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983F73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Ольга Григорьевна</w:t>
            </w:r>
            <w:bookmarkStart w:id="2" w:name="_GoBack"/>
            <w:bookmarkEnd w:id="2"/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6C01BE" w:rsidRDefault="007F412A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4265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6C01BE" w:rsidRPr="006C01BE" w:rsidRDefault="006D1DF2" w:rsidP="006D1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</w:t>
            </w:r>
            <w:r w:rsidRPr="006D1DF2">
              <w:rPr>
                <w:rFonts w:ascii="Times New Roman" w:hAnsi="Times New Roman" w:cs="Times New Roman"/>
                <w:sz w:val="24"/>
                <w:szCs w:val="24"/>
              </w:rPr>
              <w:t>факультет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1DF2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МГУ)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6C01BE" w:rsidRDefault="006D1DF2" w:rsidP="00510EA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74EF" w:rsidRPr="004374C7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C01BE" w:rsidRPr="007F412A" w:rsidRDefault="006D1DF2" w:rsidP="00AA5AA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Ushakov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Chizhov</w:t>
            </w:r>
            <w:proofErr w:type="spellEnd"/>
            <w:r w:rsidRPr="006D1DF2">
              <w:rPr>
                <w:rFonts w:ascii="Times New Roman" w:hAnsi="Times New Roman" w:cs="Times New Roman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Bukin</w:t>
            </w:r>
            <w:proofErr w:type="spellEnd"/>
            <w:r w:rsidRPr="006D1DF2">
              <w:rPr>
                <w:rFonts w:ascii="Times New Roman" w:hAnsi="Times New Roman" w:cs="Times New Roman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Shipilo</w:t>
            </w:r>
            <w:proofErr w:type="spellEnd"/>
            <w:r w:rsidRPr="006D1DF2">
              <w:rPr>
                <w:rFonts w:ascii="Times New Roman" w:hAnsi="Times New Roman" w:cs="Times New Roman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Kosareva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Garnov</w:t>
            </w:r>
            <w:proofErr w:type="spellEnd"/>
            <w:r w:rsidRPr="006D1DF2"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6C01BE" w:rsidRPr="00A96E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5AA1" w:rsidRPr="00AA5AA1">
              <w:rPr>
                <w:rFonts w:ascii="Times New Roman" w:hAnsi="Times New Roman" w:cs="Times New Roman"/>
                <w:lang w:val="en-US"/>
              </w:rPr>
              <w:t xml:space="preserve">Multiple </w:t>
            </w:r>
            <w:proofErr w:type="spellStart"/>
            <w:r w:rsidR="00AA5AA1" w:rsidRPr="00AA5AA1">
              <w:rPr>
                <w:rFonts w:ascii="Times New Roman" w:hAnsi="Times New Roman" w:cs="Times New Roman"/>
                <w:lang w:val="en-US"/>
              </w:rPr>
              <w:t>Filamentation</w:t>
            </w:r>
            <w:proofErr w:type="spellEnd"/>
            <w:r w:rsidR="00AA5AA1" w:rsidRPr="00AA5AA1">
              <w:rPr>
                <w:rFonts w:ascii="Times New Roman" w:hAnsi="Times New Roman" w:cs="Times New Roman"/>
                <w:lang w:val="en-US"/>
              </w:rPr>
              <w:t xml:space="preserve"> Effects on THz Radiation Pattern from Laser Plasma in Air</w:t>
            </w:r>
            <w:r w:rsidR="00642EFA" w:rsidRPr="00642E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="00AA5AA1"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Photonics</w:t>
            </w:r>
            <w:r w:rsid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2021. Vol. 8, No.1. P.</w:t>
            </w:r>
            <w:r w:rsidR="00AA5AA1"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6C01BE" w:rsidRPr="00A96ECD" w:rsidRDefault="00AA5AA1" w:rsidP="00AA5AA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Lu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Zhang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Chuchupal</w:t>
            </w:r>
            <w:proofErr w:type="spellEnd"/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Liu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Femtosecond filament emergence between pi-shifted </w:t>
            </w:r>
            <w:proofErr w:type="spellStart"/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beamlets</w:t>
            </w:r>
            <w:proofErr w:type="spellEnd"/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air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Optics Express.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Vol. 28, No. 2. P</w:t>
            </w:r>
            <w:r w:rsidRPr="00AA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1002-1013</w:t>
            </w:r>
          </w:p>
          <w:p w:rsidR="0082736B" w:rsidRDefault="00836477" w:rsidP="0083647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Mokrousova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Savinov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Rizaev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Shipilo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Seleznev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Mityagin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Ionin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Shkurinov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 w:rsidR="00642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Terahertz emission from a single-color ultraviolet filament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 Physics Letters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Vol.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736B" w:rsidRP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2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105403</w:t>
            </w:r>
          </w:p>
          <w:p w:rsidR="006C01BE" w:rsidRPr="00952183" w:rsidRDefault="00836477" w:rsidP="0083647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Shipilo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Nikolaeva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Tzortzakis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Couairon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 focusing of electromagnetic fields by large-aperture mirrors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Phys. Rev.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100. P.</w:t>
            </w:r>
            <w:r w:rsidRPr="0083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033316</w:t>
            </w:r>
          </w:p>
          <w:p w:rsidR="006C01BE" w:rsidRPr="006C01BE" w:rsidRDefault="002330EA" w:rsidP="002330E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Shipilo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Saletsky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Liu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Polynkin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Nonlinear transparency window for </w:t>
            </w:r>
            <w:proofErr w:type="spellStart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ultraintense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femtosecond</w:t>
            </w:r>
            <w:proofErr w:type="spellEnd"/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pulses in the atmosphere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Phys. Rev.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37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100. P.</w:t>
            </w:r>
            <w:r w:rsidRPr="0023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023832</w:t>
            </w:r>
          </w:p>
          <w:p w:rsidR="006C01BE" w:rsidRPr="006C01BE" w:rsidRDefault="002330EA" w:rsidP="00403F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Ushakov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Chizhov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Shipilo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Bukin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Savel'ev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Garnov</w:t>
            </w:r>
            <w:proofErr w:type="spellEnd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03F81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O.G.</w:t>
            </w:r>
            <w:r w:rsidR="006C01BE"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66D7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3F81" w:rsidRPr="00403F81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Waveform, spectrum, and energy of backward terahertz emission from two-color </w:t>
            </w:r>
            <w:proofErr w:type="spellStart"/>
            <w:r w:rsidR="00403F81" w:rsidRPr="00403F81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femtosecond</w:t>
            </w:r>
            <w:proofErr w:type="spellEnd"/>
            <w:r w:rsidR="00403F81" w:rsidRPr="00403F81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 induced </w:t>
            </w:r>
            <w:proofErr w:type="spellStart"/>
            <w:r w:rsidR="00403F81" w:rsidRPr="00403F81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microplasma</w:t>
            </w:r>
            <w:proofErr w:type="spellEnd"/>
            <w:r w:rsidR="006C01BE"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2330EA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Appl. Phys. Lett. </w:t>
            </w:r>
            <w:r w:rsidR="004374C7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r w:rsidR="00403F81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Vol. 114. P.</w:t>
            </w:r>
            <w:r w:rsidRPr="002330EA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081102</w:t>
            </w:r>
          </w:p>
          <w:p w:rsidR="009E4CAE" w:rsidRPr="00F4265E" w:rsidRDefault="00403F81" w:rsidP="004374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Zhang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Panov</w:t>
            </w:r>
            <w:proofErr w:type="spellEnd"/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Andreeva</w:t>
            </w:r>
            <w:proofErr w:type="spellEnd"/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 Zhang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Slepkov</w:t>
            </w:r>
            <w:proofErr w:type="spellEnd"/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Shipilo</w:t>
            </w:r>
            <w:proofErr w:type="spellEnd"/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D., Thomson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 Wang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  <w:r w:rsidRPr="00403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74C7" w:rsidRPr="002330EA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Kosareva</w:t>
            </w:r>
            <w:proofErr w:type="spellEnd"/>
            <w:r w:rsidR="004374C7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O.G.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74C7" w:rsidRP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Optimum chirp for efficient </w:t>
            </w:r>
            <w:r w:rsidR="004374C7" w:rsidRP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terahertz generation from two-color femtosecond pulses in air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="004374C7" w:rsidRP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Appl. Phys. Lett. </w:t>
            </w:r>
            <w:r w:rsid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2018. Vol. 113. P.</w:t>
            </w:r>
            <w:r w:rsidR="004374C7" w:rsidRPr="0043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241103</w:t>
            </w:r>
          </w:p>
        </w:tc>
      </w:tr>
    </w:tbl>
    <w:p w:rsidR="00AA7911" w:rsidRPr="00F4265E" w:rsidRDefault="00AA7911" w:rsidP="00F42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F4265E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A7911"/>
    <w:rsid w:val="00067190"/>
    <w:rsid w:val="00087846"/>
    <w:rsid w:val="000A7EAF"/>
    <w:rsid w:val="001251DB"/>
    <w:rsid w:val="001C1ADB"/>
    <w:rsid w:val="002330EA"/>
    <w:rsid w:val="00334396"/>
    <w:rsid w:val="003D7A73"/>
    <w:rsid w:val="00403F81"/>
    <w:rsid w:val="00415D0D"/>
    <w:rsid w:val="00424921"/>
    <w:rsid w:val="004374C7"/>
    <w:rsid w:val="00510EA0"/>
    <w:rsid w:val="00527FAD"/>
    <w:rsid w:val="00592E52"/>
    <w:rsid w:val="005C3E83"/>
    <w:rsid w:val="006172A9"/>
    <w:rsid w:val="00642EFA"/>
    <w:rsid w:val="006C01BE"/>
    <w:rsid w:val="006D1DF2"/>
    <w:rsid w:val="00720474"/>
    <w:rsid w:val="007F412A"/>
    <w:rsid w:val="0082736B"/>
    <w:rsid w:val="00830923"/>
    <w:rsid w:val="00836477"/>
    <w:rsid w:val="008B533F"/>
    <w:rsid w:val="00922377"/>
    <w:rsid w:val="00952183"/>
    <w:rsid w:val="009550AA"/>
    <w:rsid w:val="00983F73"/>
    <w:rsid w:val="009A668D"/>
    <w:rsid w:val="009B0B00"/>
    <w:rsid w:val="009E4CAE"/>
    <w:rsid w:val="00A96ECD"/>
    <w:rsid w:val="00AA5AA1"/>
    <w:rsid w:val="00AA7911"/>
    <w:rsid w:val="00AC38CD"/>
    <w:rsid w:val="00AE5EBB"/>
    <w:rsid w:val="00B574EF"/>
    <w:rsid w:val="00B801BA"/>
    <w:rsid w:val="00BB4F20"/>
    <w:rsid w:val="00CA1B13"/>
    <w:rsid w:val="00D66D7E"/>
    <w:rsid w:val="00D83435"/>
    <w:rsid w:val="00E07AD2"/>
    <w:rsid w:val="00E6725E"/>
    <w:rsid w:val="00F118C8"/>
    <w:rsid w:val="00F175B2"/>
    <w:rsid w:val="00F4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2021-04-23T06:35:00Z</dcterms:created>
  <dcterms:modified xsi:type="dcterms:W3CDTF">2021-04-23T06:35:00Z</dcterms:modified>
</cp:coreProperties>
</file>