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4F" w:rsidRDefault="00D20596">
      <w:pPr>
        <w:spacing w:after="0" w:line="240" w:lineRule="auto"/>
        <w:jc w:val="center"/>
        <w:rPr>
          <w:rFonts w:ascii="Times New Roman" w:eastAsia="Times New Roman" w:hAnsi="Times New Roman" w:cs="Times New Roman"/>
          <w:b/>
          <w:bCs/>
          <w:sz w:val="32"/>
          <w:szCs w:val="32"/>
        </w:rPr>
      </w:pPr>
      <w:bookmarkStart w:id="0" w:name="OLE_LINK1"/>
      <w:r>
        <w:rPr>
          <w:rFonts w:ascii="Times New Roman" w:hAnsi="Times New Roman"/>
          <w:b/>
          <w:bCs/>
          <w:sz w:val="32"/>
          <w:szCs w:val="32"/>
        </w:rPr>
        <w:t>С</w:t>
      </w:r>
      <w:bookmarkStart w:id="1" w:name="OLE_LINK2"/>
      <w:bookmarkEnd w:id="0"/>
      <w:r>
        <w:rPr>
          <w:rFonts w:ascii="Times New Roman" w:hAnsi="Times New Roman"/>
          <w:b/>
          <w:bCs/>
          <w:sz w:val="32"/>
          <w:szCs w:val="32"/>
        </w:rPr>
        <w:t>ведения об официальном оппонент</w:t>
      </w:r>
      <w:bookmarkEnd w:id="1"/>
      <w:r>
        <w:rPr>
          <w:rFonts w:ascii="Times New Roman" w:hAnsi="Times New Roman"/>
          <w:b/>
          <w:bCs/>
          <w:sz w:val="32"/>
          <w:szCs w:val="32"/>
        </w:rPr>
        <w:t>е</w:t>
      </w:r>
    </w:p>
    <w:p w:rsidR="00BE544F" w:rsidRDefault="00BE544F">
      <w:pPr>
        <w:spacing w:after="0" w:line="240" w:lineRule="auto"/>
        <w:rPr>
          <w:rFonts w:ascii="Times New Roman" w:eastAsia="Times New Roman" w:hAnsi="Times New Roman" w:cs="Times New Roman"/>
          <w:sz w:val="32"/>
          <w:szCs w:val="32"/>
        </w:rPr>
      </w:pPr>
    </w:p>
    <w:tbl>
      <w:tblPr>
        <w:tblStyle w:val="TableNormal"/>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3107"/>
        <w:gridCol w:w="6232"/>
      </w:tblGrid>
      <w:tr w:rsidR="00BE544F">
        <w:tblPrEx>
          <w:tblCellMar>
            <w:top w:w="0" w:type="dxa"/>
            <w:left w:w="0" w:type="dxa"/>
            <w:bottom w:w="0" w:type="dxa"/>
            <w:right w:w="0" w:type="dxa"/>
          </w:tblCellMar>
        </w:tblPrEx>
        <w:trPr>
          <w:trHeight w:val="300"/>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jc w:val="both"/>
            </w:pPr>
            <w:r>
              <w:rPr>
                <w:rFonts w:ascii="Times New Roman" w:hAnsi="Times New Roman"/>
                <w:sz w:val="24"/>
                <w:szCs w:val="24"/>
              </w:rPr>
              <w:t>Ф</w:t>
            </w:r>
            <w:r>
              <w:rPr>
                <w:rFonts w:ascii="Times New Roman" w:hAnsi="Times New Roman"/>
                <w:sz w:val="24"/>
                <w:szCs w:val="24"/>
              </w:rPr>
              <w:t>.</w:t>
            </w:r>
            <w:r>
              <w:rPr>
                <w:rFonts w:ascii="Times New Roman" w:hAnsi="Times New Roman"/>
                <w:sz w:val="24"/>
                <w:szCs w:val="24"/>
              </w:rPr>
              <w:t>И</w:t>
            </w:r>
            <w:r>
              <w:rPr>
                <w:rFonts w:ascii="Times New Roman" w:hAnsi="Times New Roman"/>
                <w:sz w:val="24"/>
                <w:szCs w:val="24"/>
              </w:rPr>
              <w:t>.</w:t>
            </w:r>
            <w:r>
              <w:rPr>
                <w:rFonts w:ascii="Times New Roman" w:hAnsi="Times New Roman"/>
                <w:sz w:val="24"/>
                <w:szCs w:val="24"/>
              </w:rPr>
              <w:t>О</w:t>
            </w:r>
            <w:r>
              <w:rPr>
                <w:rFonts w:ascii="Times New Roman" w:hAnsi="Times New Roman"/>
                <w:sz w:val="24"/>
                <w:szCs w:val="24"/>
              </w:rPr>
              <w:t>.</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z w:val="24"/>
                <w:szCs w:val="24"/>
              </w:rPr>
              <w:t>Тимошенко Виктор Юрьевич</w:t>
            </w:r>
          </w:p>
        </w:tc>
      </w:tr>
      <w:tr w:rsidR="00BE544F">
        <w:tblPrEx>
          <w:tblCellMar>
            <w:top w:w="0" w:type="dxa"/>
            <w:left w:w="0" w:type="dxa"/>
            <w:bottom w:w="0" w:type="dxa"/>
            <w:right w:w="0" w:type="dxa"/>
          </w:tblCellMar>
        </w:tblPrEx>
        <w:trPr>
          <w:trHeight w:val="300"/>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z w:val="24"/>
                <w:szCs w:val="24"/>
              </w:rPr>
              <w:t>Ученая степень</w:t>
            </w:r>
            <w:r>
              <w:rPr>
                <w:rFonts w:ascii="Times New Roman" w:hAnsi="Times New Roman"/>
                <w:sz w:val="24"/>
                <w:szCs w:val="24"/>
              </w:rPr>
              <w:t>.</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z w:val="24"/>
                <w:szCs w:val="24"/>
              </w:rPr>
              <w:t>доктор физико</w:t>
            </w:r>
            <w:r>
              <w:rPr>
                <w:rFonts w:ascii="Times New Roman" w:hAnsi="Times New Roman"/>
                <w:sz w:val="24"/>
                <w:szCs w:val="24"/>
              </w:rPr>
              <w:t>-</w:t>
            </w:r>
            <w:r>
              <w:rPr>
                <w:rFonts w:ascii="Times New Roman" w:hAnsi="Times New Roman"/>
                <w:sz w:val="24"/>
                <w:szCs w:val="24"/>
              </w:rPr>
              <w:t>математических наук</w:t>
            </w:r>
          </w:p>
        </w:tc>
      </w:tr>
      <w:tr w:rsidR="00BE544F">
        <w:tblPrEx>
          <w:tblCellMar>
            <w:top w:w="0" w:type="dxa"/>
            <w:left w:w="0" w:type="dxa"/>
            <w:bottom w:w="0" w:type="dxa"/>
            <w:right w:w="0" w:type="dxa"/>
          </w:tblCellMar>
        </w:tblPrEx>
        <w:trPr>
          <w:trHeight w:val="600"/>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z w:val="24"/>
                <w:szCs w:val="24"/>
              </w:rPr>
              <w:t>Отрасль науки</w:t>
            </w:r>
            <w:r>
              <w:rPr>
                <w:rFonts w:ascii="Times New Roman" w:hAnsi="Times New Roman"/>
                <w:sz w:val="24"/>
                <w:szCs w:val="24"/>
              </w:rPr>
              <w:t xml:space="preserve">, </w:t>
            </w:r>
            <w:r>
              <w:rPr>
                <w:rFonts w:ascii="Times New Roman" w:hAnsi="Times New Roman"/>
                <w:sz w:val="24"/>
                <w:szCs w:val="24"/>
              </w:rPr>
              <w:t>по которой защищена диссертация</w:t>
            </w:r>
            <w:r>
              <w:rPr>
                <w:rFonts w:ascii="Times New Roman" w:hAnsi="Times New Roman"/>
                <w:sz w:val="24"/>
                <w:szCs w:val="24"/>
              </w:rPr>
              <w:t>.</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z w:val="24"/>
                <w:szCs w:val="24"/>
              </w:rPr>
              <w:t>Физика полупроводников</w:t>
            </w:r>
          </w:p>
        </w:tc>
      </w:tr>
      <w:tr w:rsidR="00BE544F">
        <w:tblPrEx>
          <w:tblCellMar>
            <w:top w:w="0" w:type="dxa"/>
            <w:left w:w="0" w:type="dxa"/>
            <w:bottom w:w="0" w:type="dxa"/>
            <w:right w:w="0" w:type="dxa"/>
          </w:tblCellMar>
        </w:tblPrEx>
        <w:trPr>
          <w:trHeight w:val="1500"/>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Полное и сокращенное </w:t>
            </w:r>
          </w:p>
          <w:p w:rsidR="00BE544F" w:rsidRDefault="00D205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наименование организации</w:t>
            </w:r>
            <w:r>
              <w:rPr>
                <w:rFonts w:ascii="Times New Roman" w:hAnsi="Times New Roman"/>
                <w:sz w:val="24"/>
                <w:szCs w:val="24"/>
              </w:rPr>
              <w:t xml:space="preserve">, </w:t>
            </w:r>
          </w:p>
          <w:p w:rsidR="00BE544F" w:rsidRDefault="00D20596">
            <w:pPr>
              <w:spacing w:after="0" w:line="240" w:lineRule="auto"/>
              <w:jc w:val="both"/>
            </w:pPr>
            <w:r>
              <w:rPr>
                <w:rFonts w:ascii="Times New Roman" w:hAnsi="Times New Roman"/>
                <w:sz w:val="24"/>
                <w:szCs w:val="24"/>
              </w:rPr>
              <w:t xml:space="preserve">являющейся </w:t>
            </w:r>
            <w:r>
              <w:rPr>
                <w:rFonts w:ascii="Times New Roman" w:hAnsi="Times New Roman"/>
                <w:sz w:val="24"/>
                <w:szCs w:val="24"/>
              </w:rPr>
              <w:t>основным местом работы</w:t>
            </w:r>
            <w:r>
              <w:rPr>
                <w:rFonts w:ascii="Times New Roman" w:hAnsi="Times New Roman"/>
                <w:sz w:val="24"/>
                <w:szCs w:val="24"/>
              </w:rPr>
              <w:t>.</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312" w:lineRule="auto"/>
              <w:jc w:val="both"/>
            </w:pPr>
            <w:r>
              <w:rPr>
                <w:rFonts w:ascii="Times New Roman" w:hAnsi="Times New Roman"/>
                <w:sz w:val="24"/>
                <w:szCs w:val="24"/>
              </w:rPr>
              <w:t>Московский государственный университет имени М</w:t>
            </w:r>
            <w:r>
              <w:rPr>
                <w:rFonts w:ascii="Times New Roman" w:hAnsi="Times New Roman"/>
                <w:sz w:val="24"/>
                <w:szCs w:val="24"/>
              </w:rPr>
              <w:t>.</w:t>
            </w:r>
            <w:r>
              <w:rPr>
                <w:rFonts w:ascii="Times New Roman" w:hAnsi="Times New Roman"/>
                <w:sz w:val="24"/>
                <w:szCs w:val="24"/>
              </w:rPr>
              <w:t>В</w:t>
            </w:r>
            <w:r>
              <w:rPr>
                <w:rFonts w:ascii="Times New Roman" w:hAnsi="Times New Roman"/>
                <w:sz w:val="24"/>
                <w:szCs w:val="24"/>
              </w:rPr>
              <w:t>.</w:t>
            </w:r>
            <w:r>
              <w:rPr>
                <w:rFonts w:ascii="Times New Roman" w:hAnsi="Times New Roman"/>
                <w:sz w:val="24"/>
                <w:szCs w:val="24"/>
              </w:rPr>
              <w:t>Ломоносова</w:t>
            </w:r>
            <w:r>
              <w:rPr>
                <w:rFonts w:ascii="Times New Roman" w:hAnsi="Times New Roman"/>
                <w:sz w:val="24"/>
                <w:szCs w:val="24"/>
              </w:rPr>
              <w:t xml:space="preserve">, </w:t>
            </w:r>
            <w:r>
              <w:rPr>
                <w:rFonts w:ascii="Times New Roman" w:hAnsi="Times New Roman"/>
                <w:sz w:val="24"/>
                <w:szCs w:val="24"/>
              </w:rPr>
              <w:t>физический факультет</w:t>
            </w:r>
          </w:p>
          <w:p w:rsidR="00BE544F" w:rsidRDefault="00D20596">
            <w:pPr>
              <w:spacing w:after="0" w:line="312" w:lineRule="auto"/>
              <w:jc w:val="both"/>
            </w:pPr>
            <w:r>
              <w:rPr>
                <w:rFonts w:ascii="Times New Roman" w:hAnsi="Times New Roman"/>
                <w:sz w:val="24"/>
                <w:szCs w:val="24"/>
              </w:rPr>
              <w:t>МГУ</w:t>
            </w:r>
          </w:p>
        </w:tc>
      </w:tr>
      <w:tr w:rsidR="00BE544F">
        <w:tblPrEx>
          <w:tblCellMar>
            <w:top w:w="0" w:type="dxa"/>
            <w:left w:w="0" w:type="dxa"/>
            <w:bottom w:w="0" w:type="dxa"/>
            <w:right w:w="0" w:type="dxa"/>
          </w:tblCellMar>
        </w:tblPrEx>
        <w:trPr>
          <w:trHeight w:val="600"/>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z w:val="24"/>
                <w:szCs w:val="24"/>
              </w:rPr>
              <w:t>Должность</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z w:val="24"/>
                <w:szCs w:val="24"/>
              </w:rPr>
              <w:t>профессор кафедры физики низких температур и сверхпроводимости</w:t>
            </w:r>
          </w:p>
        </w:tc>
      </w:tr>
      <w:tr w:rsidR="00BE544F">
        <w:tblPrEx>
          <w:tblCellMar>
            <w:top w:w="0" w:type="dxa"/>
            <w:left w:w="0" w:type="dxa"/>
            <w:bottom w:w="0" w:type="dxa"/>
            <w:right w:w="0" w:type="dxa"/>
          </w:tblCellMar>
        </w:tblPrEx>
        <w:trPr>
          <w:trHeight w:val="8100"/>
        </w:trPr>
        <w:tc>
          <w:tcPr>
            <w:tcW w:w="3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Список основных публикаций по теме диссертации в рецензируемых научных изданиях за последние </w:t>
            </w:r>
            <w:r>
              <w:rPr>
                <w:rFonts w:ascii="Times New Roman" w:hAnsi="Times New Roman"/>
                <w:sz w:val="24"/>
                <w:szCs w:val="24"/>
              </w:rPr>
              <w:t xml:space="preserve">5 </w:t>
            </w:r>
            <w:r>
              <w:rPr>
                <w:rFonts w:ascii="Times New Roman" w:hAnsi="Times New Roman"/>
                <w:sz w:val="24"/>
                <w:szCs w:val="24"/>
              </w:rPr>
              <w:t xml:space="preserve">лет </w:t>
            </w:r>
            <w:r>
              <w:rPr>
                <w:rFonts w:ascii="Times New Roman" w:hAnsi="Times New Roman"/>
                <w:sz w:val="24"/>
                <w:szCs w:val="24"/>
              </w:rPr>
              <w:t>(</w:t>
            </w:r>
            <w:r>
              <w:rPr>
                <w:rFonts w:ascii="Times New Roman" w:hAnsi="Times New Roman"/>
                <w:sz w:val="24"/>
                <w:szCs w:val="24"/>
              </w:rPr>
              <w:t xml:space="preserve">не </w:t>
            </w:r>
          </w:p>
          <w:p w:rsidR="00BE544F" w:rsidRDefault="00D20596">
            <w:pPr>
              <w:spacing w:after="0" w:line="240" w:lineRule="auto"/>
              <w:jc w:val="both"/>
            </w:pPr>
            <w:r>
              <w:rPr>
                <w:rFonts w:ascii="Times New Roman" w:hAnsi="Times New Roman"/>
                <w:sz w:val="24"/>
                <w:szCs w:val="24"/>
              </w:rPr>
              <w:t xml:space="preserve">более </w:t>
            </w:r>
            <w:r>
              <w:rPr>
                <w:rFonts w:ascii="Times New Roman" w:hAnsi="Times New Roman"/>
                <w:sz w:val="24"/>
                <w:szCs w:val="24"/>
              </w:rPr>
              <w:t xml:space="preserve">15). </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44F" w:rsidRDefault="00D20596">
            <w:pPr>
              <w:spacing w:after="0" w:line="240" w:lineRule="auto"/>
              <w:jc w:val="both"/>
            </w:pPr>
            <w:r>
              <w:rPr>
                <w:rFonts w:ascii="Times New Roman" w:hAnsi="Times New Roman"/>
                <w:spacing w:val="-4"/>
                <w:sz w:val="24"/>
                <w:szCs w:val="24"/>
                <w:shd w:val="clear" w:color="auto" w:fill="FFFFFF"/>
              </w:rPr>
              <w:t>1. Bi-Modal Nonlinear Optical Contrast from Si Nanoparticles for Cancer Theranostics, Kharin Alexander Yu, Lysenko Vladimir V., Rogov Andrei</w:t>
            </w:r>
            <w:r>
              <w:rPr>
                <w:rFonts w:ascii="Times New Roman" w:hAnsi="Times New Roman"/>
                <w:spacing w:val="-4"/>
                <w:sz w:val="24"/>
                <w:szCs w:val="24"/>
                <w:shd w:val="clear" w:color="auto" w:fill="FFFFFF"/>
              </w:rPr>
              <w:t xml:space="preserve">, Ryabchikov Yuri V., Geloen Alain, Tishchenko Igor, Marty Olivier, Sennikov Peter G., Kornev Roman A., Zavestovskaya Irina N., Kabashin Andrei V., Timoshenko Victor Yu, Advanced Optical Materials, 2019, 1801728, 1-8 </w:t>
            </w:r>
          </w:p>
          <w:p w:rsidR="00BE544F" w:rsidRDefault="00D20596">
            <w:pPr>
              <w:spacing w:after="0" w:line="240" w:lineRule="auto"/>
              <w:jc w:val="both"/>
            </w:pPr>
            <w:r>
              <w:rPr>
                <w:rFonts w:ascii="Times New Roman" w:hAnsi="Times New Roman"/>
                <w:spacing w:val="-4"/>
                <w:sz w:val="24"/>
                <w:szCs w:val="24"/>
                <w:shd w:val="clear" w:color="auto" w:fill="FFFFFF"/>
              </w:rPr>
              <w:t xml:space="preserve">2. Cavitation Induced by Janus-like Mesoporous Silicon Nanoparticles Enhances Ultrasound Hyperthermia, </w:t>
            </w:r>
            <w:r>
              <w:rPr>
                <w:rFonts w:ascii="Times New Roman" w:hAnsi="Times New Roman"/>
                <w:spacing w:val="-4"/>
                <w:sz w:val="24"/>
                <w:szCs w:val="24"/>
                <w:shd w:val="clear" w:color="auto" w:fill="FFFFFF"/>
              </w:rPr>
              <w:t>Свиридов А</w:t>
            </w:r>
            <w:r>
              <w:rPr>
                <w:rFonts w:ascii="Times New Roman" w:hAnsi="Times New Roman"/>
                <w:spacing w:val="-4"/>
                <w:sz w:val="24"/>
                <w:szCs w:val="24"/>
                <w:shd w:val="clear" w:color="auto" w:fill="FFFFFF"/>
              </w:rPr>
              <w:t>.</w:t>
            </w:r>
            <w:r>
              <w:rPr>
                <w:rFonts w:ascii="Times New Roman" w:hAnsi="Times New Roman"/>
                <w:spacing w:val="-4"/>
                <w:sz w:val="24"/>
                <w:szCs w:val="24"/>
                <w:shd w:val="clear" w:color="auto" w:fill="FFFFFF"/>
              </w:rPr>
              <w:t>П</w:t>
            </w:r>
            <w:r>
              <w:rPr>
                <w:rFonts w:ascii="Times New Roman" w:hAnsi="Times New Roman"/>
                <w:spacing w:val="-4"/>
                <w:sz w:val="24"/>
                <w:szCs w:val="24"/>
                <w:shd w:val="clear" w:color="auto" w:fill="FFFFFF"/>
              </w:rPr>
              <w:t xml:space="preserve">., </w:t>
            </w:r>
            <w:r>
              <w:rPr>
                <w:rFonts w:ascii="Times New Roman" w:hAnsi="Times New Roman"/>
                <w:spacing w:val="-4"/>
                <w:sz w:val="24"/>
                <w:szCs w:val="24"/>
                <w:shd w:val="clear" w:color="auto" w:fill="FFFFFF"/>
              </w:rPr>
              <w:t>Тамаров К</w:t>
            </w:r>
            <w:r>
              <w:rPr>
                <w:rFonts w:ascii="Times New Roman" w:hAnsi="Times New Roman"/>
                <w:spacing w:val="-4"/>
                <w:sz w:val="24"/>
                <w:szCs w:val="24"/>
                <w:shd w:val="clear" w:color="auto" w:fill="FFFFFF"/>
              </w:rPr>
              <w:t>.</w:t>
            </w:r>
            <w:r>
              <w:rPr>
                <w:rFonts w:ascii="Times New Roman" w:hAnsi="Times New Roman"/>
                <w:spacing w:val="-4"/>
                <w:sz w:val="24"/>
                <w:szCs w:val="24"/>
                <w:shd w:val="clear" w:color="auto" w:fill="FFFFFF"/>
              </w:rPr>
              <w:t>П</w:t>
            </w:r>
            <w:r>
              <w:rPr>
                <w:rFonts w:ascii="Times New Roman" w:hAnsi="Times New Roman"/>
                <w:spacing w:val="-4"/>
                <w:sz w:val="24"/>
                <w:szCs w:val="24"/>
                <w:shd w:val="clear" w:color="auto" w:fill="FFFFFF"/>
              </w:rPr>
              <w:t xml:space="preserve">., </w:t>
            </w:r>
            <w:r>
              <w:rPr>
                <w:rFonts w:ascii="Times New Roman" w:hAnsi="Times New Roman"/>
                <w:spacing w:val="-4"/>
                <w:sz w:val="24"/>
                <w:szCs w:val="24"/>
                <w:shd w:val="clear" w:color="auto" w:fill="FFFFFF"/>
              </w:rPr>
              <w:t>Фесенко И</w:t>
            </w:r>
            <w:r>
              <w:rPr>
                <w:rFonts w:ascii="Times New Roman" w:hAnsi="Times New Roman"/>
                <w:spacing w:val="-4"/>
                <w:sz w:val="24"/>
                <w:szCs w:val="24"/>
                <w:shd w:val="clear" w:color="auto" w:fill="FFFFFF"/>
              </w:rPr>
              <w:t>.</w:t>
            </w:r>
            <w:r>
              <w:rPr>
                <w:rFonts w:ascii="Times New Roman" w:hAnsi="Times New Roman"/>
                <w:spacing w:val="-4"/>
                <w:sz w:val="24"/>
                <w:szCs w:val="24"/>
                <w:shd w:val="clear" w:color="auto" w:fill="FFFFFF"/>
              </w:rPr>
              <w:t>К</w:t>
            </w:r>
            <w:r>
              <w:rPr>
                <w:rFonts w:ascii="Times New Roman" w:hAnsi="Times New Roman"/>
                <w:spacing w:val="-4"/>
                <w:sz w:val="24"/>
                <w:szCs w:val="24"/>
                <w:shd w:val="clear" w:color="auto" w:fill="FFFFFF"/>
              </w:rPr>
              <w:t xml:space="preserve">., Xu W., </w:t>
            </w:r>
            <w:r>
              <w:rPr>
                <w:rFonts w:ascii="Times New Roman" w:hAnsi="Times New Roman"/>
                <w:spacing w:val="-4"/>
                <w:sz w:val="24"/>
                <w:szCs w:val="24"/>
                <w:shd w:val="clear" w:color="auto" w:fill="FFFFFF"/>
              </w:rPr>
              <w:t>Андреев В</w:t>
            </w:r>
            <w:r>
              <w:rPr>
                <w:rFonts w:ascii="Times New Roman" w:hAnsi="Times New Roman"/>
                <w:spacing w:val="-4"/>
                <w:sz w:val="24"/>
                <w:szCs w:val="24"/>
                <w:shd w:val="clear" w:color="auto" w:fill="FFFFFF"/>
              </w:rPr>
              <w:t>.</w:t>
            </w:r>
            <w:r>
              <w:rPr>
                <w:rFonts w:ascii="Times New Roman" w:hAnsi="Times New Roman"/>
                <w:spacing w:val="-4"/>
                <w:sz w:val="24"/>
                <w:szCs w:val="24"/>
                <w:shd w:val="clear" w:color="auto" w:fill="FFFFFF"/>
              </w:rPr>
              <w:t>Г</w:t>
            </w:r>
            <w:r>
              <w:rPr>
                <w:rFonts w:ascii="Times New Roman" w:hAnsi="Times New Roman"/>
                <w:spacing w:val="-4"/>
                <w:sz w:val="24"/>
                <w:szCs w:val="24"/>
                <w:shd w:val="clear" w:color="auto" w:fill="FFFFFF"/>
              </w:rPr>
              <w:t xml:space="preserve">., </w:t>
            </w:r>
            <w:r>
              <w:rPr>
                <w:rFonts w:ascii="Times New Roman" w:hAnsi="Times New Roman"/>
                <w:spacing w:val="-4"/>
                <w:sz w:val="24"/>
                <w:szCs w:val="24"/>
                <w:shd w:val="clear" w:color="auto" w:fill="FFFFFF"/>
              </w:rPr>
              <w:t>Тимошенко В</w:t>
            </w:r>
            <w:r>
              <w:rPr>
                <w:rFonts w:ascii="Times New Roman" w:hAnsi="Times New Roman"/>
                <w:spacing w:val="-4"/>
                <w:sz w:val="24"/>
                <w:szCs w:val="24"/>
                <w:shd w:val="clear" w:color="auto" w:fill="FFFFFF"/>
              </w:rPr>
              <w:t>.</w:t>
            </w:r>
            <w:r>
              <w:rPr>
                <w:rFonts w:ascii="Times New Roman" w:hAnsi="Times New Roman"/>
                <w:spacing w:val="-4"/>
                <w:sz w:val="24"/>
                <w:szCs w:val="24"/>
                <w:shd w:val="clear" w:color="auto" w:fill="FFFFFF"/>
              </w:rPr>
              <w:t>Ю</w:t>
            </w:r>
            <w:r>
              <w:rPr>
                <w:rFonts w:ascii="Times New Roman" w:hAnsi="Times New Roman"/>
                <w:spacing w:val="-4"/>
                <w:sz w:val="24"/>
                <w:szCs w:val="24"/>
                <w:shd w:val="clear" w:color="auto" w:fill="FFFFFF"/>
              </w:rPr>
              <w:t>., LEHTO V.P., Frontiers in Chemistry, 2019,</w:t>
            </w:r>
            <w:r>
              <w:rPr>
                <w:rFonts w:ascii="Times New Roman" w:hAnsi="Times New Roman"/>
                <w:spacing w:val="-4"/>
                <w:sz w:val="24"/>
                <w:szCs w:val="24"/>
                <w:shd w:val="clear" w:color="auto" w:fill="FFFFFF"/>
              </w:rPr>
              <w:t> </w:t>
            </w:r>
            <w:r>
              <w:rPr>
                <w:rFonts w:ascii="Times New Roman" w:hAnsi="Times New Roman"/>
                <w:spacing w:val="-4"/>
                <w:sz w:val="24"/>
                <w:szCs w:val="24"/>
                <w:shd w:val="clear" w:color="auto" w:fill="FFFFFF"/>
              </w:rPr>
              <w:t xml:space="preserve">7, </w:t>
            </w:r>
            <w:r>
              <w:rPr>
                <w:rFonts w:ascii="Times New Roman" w:hAnsi="Times New Roman"/>
                <w:spacing w:val="-4"/>
                <w:sz w:val="24"/>
                <w:szCs w:val="24"/>
                <w:shd w:val="clear" w:color="auto" w:fill="FFFFFF"/>
              </w:rPr>
              <w:t> </w:t>
            </w:r>
            <w:r>
              <w:rPr>
                <w:rFonts w:ascii="Times New Roman" w:hAnsi="Times New Roman"/>
                <w:spacing w:val="-4"/>
                <w:sz w:val="24"/>
                <w:szCs w:val="24"/>
                <w:shd w:val="clear" w:color="auto" w:fill="FFFFFF"/>
              </w:rPr>
              <w:t xml:space="preserve">393 </w:t>
            </w:r>
          </w:p>
          <w:p w:rsidR="00BE544F" w:rsidRDefault="00D20596">
            <w:pPr>
              <w:spacing w:after="0" w:line="240" w:lineRule="auto"/>
              <w:jc w:val="both"/>
            </w:pPr>
            <w:r>
              <w:rPr>
                <w:rFonts w:ascii="Times New Roman" w:hAnsi="Times New Roman"/>
                <w:spacing w:val="-4"/>
                <w:sz w:val="24"/>
                <w:szCs w:val="24"/>
                <w:shd w:val="clear" w:color="auto" w:fill="FFFFFF"/>
              </w:rPr>
              <w:t>3. Anisotropic heat co</w:t>
            </w:r>
            <w:r>
              <w:rPr>
                <w:rFonts w:ascii="Times New Roman" w:hAnsi="Times New Roman"/>
                <w:spacing w:val="-4"/>
                <w:sz w:val="24"/>
                <w:szCs w:val="24"/>
                <w:shd w:val="clear" w:color="auto" w:fill="FFFFFF"/>
              </w:rPr>
              <w:t>nduction in silicon nanowire network revealed by Raman scattering, Isaiev M., Didukh O., Nychyporuk T., Timoshenko V., Lysenko V., Applied Physics Letters, 2017, 110, 1,</w:t>
            </w:r>
            <w:r>
              <w:rPr>
                <w:rFonts w:ascii="Times New Roman" w:hAnsi="Times New Roman"/>
                <w:spacing w:val="-4"/>
                <w:sz w:val="24"/>
                <w:szCs w:val="24"/>
                <w:shd w:val="clear" w:color="auto" w:fill="FFFFFF"/>
              </w:rPr>
              <w:t> </w:t>
            </w:r>
            <w:r>
              <w:rPr>
                <w:rFonts w:ascii="Times New Roman" w:hAnsi="Times New Roman"/>
                <w:spacing w:val="-4"/>
                <w:sz w:val="24"/>
                <w:szCs w:val="24"/>
                <w:shd w:val="clear" w:color="auto" w:fill="FFFFFF"/>
              </w:rPr>
              <w:t>011908-1-011908-4</w:t>
            </w:r>
          </w:p>
          <w:p w:rsidR="00BE544F" w:rsidRDefault="00D20596">
            <w:pPr>
              <w:spacing w:after="0" w:line="240" w:lineRule="auto"/>
              <w:jc w:val="both"/>
            </w:pPr>
            <w:r>
              <w:rPr>
                <w:rFonts w:ascii="Times New Roman" w:hAnsi="Times New Roman"/>
                <w:spacing w:val="-4"/>
                <w:sz w:val="24"/>
                <w:szCs w:val="24"/>
                <w:shd w:val="clear" w:color="auto" w:fill="FFFFFF"/>
              </w:rPr>
              <w:t>4. Cytotoxicity control of silicon nanoparticles by biopolymer coati</w:t>
            </w:r>
            <w:r>
              <w:rPr>
                <w:rFonts w:ascii="Times New Roman" w:hAnsi="Times New Roman"/>
                <w:spacing w:val="-4"/>
                <w:sz w:val="24"/>
                <w:szCs w:val="24"/>
                <w:shd w:val="clear" w:color="auto" w:fill="FFFFFF"/>
              </w:rPr>
              <w:t>ng and ultrasound irradiation for cancer theranostic applications, Sviridov A.P., Osminkina L.A., Kharin A.Yu, Gongansky M.B., Kargina J.V., Kudryavtsev A.A., Bezsudnova Yu I., Perova T.S., Geloen A., Lysenko V., Timoshenko V.Yu, Nanotechnology, 2017,</w:t>
            </w:r>
            <w:r>
              <w:rPr>
                <w:rFonts w:ascii="Times New Roman" w:hAnsi="Times New Roman"/>
                <w:spacing w:val="-4"/>
                <w:sz w:val="24"/>
                <w:szCs w:val="24"/>
                <w:shd w:val="clear" w:color="auto" w:fill="FFFFFF"/>
              </w:rPr>
              <w:t> </w:t>
            </w:r>
            <w:r>
              <w:rPr>
                <w:rFonts w:ascii="Times New Roman" w:hAnsi="Times New Roman"/>
                <w:spacing w:val="-4"/>
                <w:sz w:val="24"/>
                <w:szCs w:val="24"/>
                <w:shd w:val="clear" w:color="auto" w:fill="FFFFFF"/>
              </w:rPr>
              <w:t xml:space="preserve">28, </w:t>
            </w:r>
            <w:r>
              <w:rPr>
                <w:rFonts w:ascii="Times New Roman" w:hAnsi="Times New Roman"/>
                <w:spacing w:val="-4"/>
                <w:sz w:val="24"/>
                <w:szCs w:val="24"/>
                <w:shd w:val="clear" w:color="auto" w:fill="FFFFFF"/>
              </w:rPr>
              <w:t>10</w:t>
            </w:r>
          </w:p>
          <w:p w:rsidR="00BE544F" w:rsidRDefault="00D20596">
            <w:pPr>
              <w:spacing w:after="0" w:line="240" w:lineRule="auto"/>
              <w:jc w:val="both"/>
            </w:pPr>
            <w:r>
              <w:rPr>
                <w:rFonts w:ascii="Times New Roman" w:hAnsi="Times New Roman"/>
                <w:spacing w:val="-4"/>
                <w:sz w:val="24"/>
                <w:szCs w:val="24"/>
                <w:shd w:val="clear" w:color="auto" w:fill="FFFFFF"/>
              </w:rPr>
              <w:t>5. Nano-Air Seeds Trapped in Mesoporous Janus Nanoparticles Facilitate Cavitation and Enhance Ultrasound Imaging, Konstantin Tamarov, Andrey Sviridov, Wujun Xu, Markus Malo, Valery Andreev, Timoshenko Victor Yu, Vesa-Pekka Lehto, ACS applied materials &amp;</w:t>
            </w:r>
            <w:r>
              <w:rPr>
                <w:rFonts w:ascii="Times New Roman" w:hAnsi="Times New Roman"/>
                <w:spacing w:val="-4"/>
                <w:sz w:val="24"/>
                <w:szCs w:val="24"/>
                <w:shd w:val="clear" w:color="auto" w:fill="FFFFFF"/>
              </w:rPr>
              <w:t xml:space="preserve"> interfaces, 2017,  9, 40, 35234-35243</w:t>
            </w:r>
          </w:p>
          <w:p w:rsidR="00BE544F" w:rsidRDefault="00BE544F">
            <w:pPr>
              <w:spacing w:after="0" w:line="240" w:lineRule="auto"/>
              <w:jc w:val="both"/>
            </w:pPr>
          </w:p>
        </w:tc>
      </w:tr>
    </w:tbl>
    <w:p w:rsidR="00BE544F" w:rsidRDefault="00BE544F">
      <w:pPr>
        <w:widowControl w:val="0"/>
        <w:spacing w:after="0" w:line="240" w:lineRule="auto"/>
        <w:rPr>
          <w:rFonts w:ascii="Times New Roman" w:eastAsia="Times New Roman" w:hAnsi="Times New Roman" w:cs="Times New Roman"/>
          <w:sz w:val="32"/>
          <w:szCs w:val="32"/>
        </w:rPr>
      </w:pPr>
    </w:p>
    <w:p w:rsidR="00BE544F" w:rsidRDefault="00BE544F">
      <w:pPr>
        <w:spacing w:after="0" w:line="240" w:lineRule="auto"/>
      </w:pPr>
    </w:p>
    <w:sectPr w:rsidR="00BE544F" w:rsidSect="00BE544F">
      <w:headerReference w:type="default" r:id="rId6"/>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96" w:rsidRDefault="00D20596" w:rsidP="00BE544F">
      <w:pPr>
        <w:spacing w:after="0" w:line="240" w:lineRule="auto"/>
      </w:pPr>
      <w:r>
        <w:separator/>
      </w:r>
    </w:p>
  </w:endnote>
  <w:endnote w:type="continuationSeparator" w:id="0">
    <w:p w:rsidR="00D20596" w:rsidRDefault="00D20596" w:rsidP="00BE5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4F" w:rsidRDefault="00BE54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96" w:rsidRDefault="00D20596" w:rsidP="00BE544F">
      <w:pPr>
        <w:spacing w:after="0" w:line="240" w:lineRule="auto"/>
      </w:pPr>
      <w:r>
        <w:separator/>
      </w:r>
    </w:p>
  </w:footnote>
  <w:footnote w:type="continuationSeparator" w:id="0">
    <w:p w:rsidR="00D20596" w:rsidRDefault="00D20596" w:rsidP="00BE5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4F" w:rsidRDefault="00BE544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characterSpacingControl w:val="doNotCompress"/>
  <w:footnotePr>
    <w:footnote w:id="-1"/>
    <w:footnote w:id="0"/>
  </w:footnotePr>
  <w:endnotePr>
    <w:endnote w:id="-1"/>
    <w:endnote w:id="0"/>
  </w:endnotePr>
  <w:compat>
    <w:useFELayout/>
  </w:compat>
  <w:rsids>
    <w:rsidRoot w:val="00BE544F"/>
    <w:rsid w:val="000F3682"/>
    <w:rsid w:val="00BE544F"/>
    <w:rsid w:val="00D20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44F"/>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544F"/>
    <w:rPr>
      <w:u w:val="single"/>
    </w:rPr>
  </w:style>
  <w:style w:type="table" w:customStyle="1" w:styleId="TableNormal">
    <w:name w:val="Table Normal"/>
    <w:rsid w:val="00BE544F"/>
    <w:tblPr>
      <w:tblInd w:w="0" w:type="dxa"/>
      <w:tblCellMar>
        <w:top w:w="0" w:type="dxa"/>
        <w:left w:w="0" w:type="dxa"/>
        <w:bottom w:w="0" w:type="dxa"/>
        <w:right w:w="0" w:type="dxa"/>
      </w:tblCellMar>
    </w:tblPr>
  </w:style>
  <w:style w:type="paragraph" w:customStyle="1" w:styleId="a4">
    <w:name w:val="Колонтитулы"/>
    <w:rsid w:val="00BE544F"/>
    <w:pPr>
      <w:tabs>
        <w:tab w:val="right" w:pos="9020"/>
      </w:tabs>
    </w:pPr>
    <w:rPr>
      <w:rFonts w:ascii="Helvetica Neue" w:hAnsi="Helvetica Neue"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ОНТИ</dc:creator>
  <cp:lastModifiedBy>ОНТИ</cp:lastModifiedBy>
  <cp:revision>2</cp:revision>
  <dcterms:created xsi:type="dcterms:W3CDTF">2019-12-18T12:03:00Z</dcterms:created>
  <dcterms:modified xsi:type="dcterms:W3CDTF">2019-12-18T12:03:00Z</dcterms:modified>
</cp:coreProperties>
</file>