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1AFA" w:rsidRPr="002F04F5" w:rsidRDefault="00F71AFA" w:rsidP="00E859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ge1"/>
      <w:bookmarkStart w:id="1" w:name="_GoBack"/>
      <w:bookmarkEnd w:id="0"/>
      <w:bookmarkEnd w:id="1"/>
    </w:p>
    <w:p w:rsidR="00E85952" w:rsidRPr="002F04F5" w:rsidRDefault="00E85952" w:rsidP="00E85952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04F5">
        <w:rPr>
          <w:rFonts w:ascii="Times New Roman" w:eastAsia="Times New Roman" w:hAnsi="Times New Roman" w:cs="Times New Roman"/>
          <w:b/>
          <w:sz w:val="28"/>
          <w:szCs w:val="28"/>
        </w:rPr>
        <w:t>Сведения о ведущей организации</w:t>
      </w:r>
    </w:p>
    <w:p w:rsidR="00E85952" w:rsidRPr="002F04F5" w:rsidRDefault="00E85952" w:rsidP="00E85952">
      <w:pPr>
        <w:jc w:val="center"/>
        <w:rPr>
          <w:rFonts w:ascii="Times New Roman" w:hAnsi="Times New Roman" w:cs="Times New Roman"/>
        </w:rPr>
      </w:pPr>
    </w:p>
    <w:tbl>
      <w:tblPr>
        <w:tblW w:w="9679" w:type="dxa"/>
        <w:tblInd w:w="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10"/>
        <w:gridCol w:w="5969"/>
      </w:tblGrid>
      <w:tr w:rsidR="008D1167" w:rsidRPr="008E5378" w:rsidTr="001A322C">
        <w:trPr>
          <w:trHeight w:val="178"/>
        </w:trPr>
        <w:tc>
          <w:tcPr>
            <w:tcW w:w="3710" w:type="dxa"/>
            <w:shd w:val="clear" w:color="auto" w:fill="auto"/>
          </w:tcPr>
          <w:p w:rsidR="008D1167" w:rsidRPr="008E5378" w:rsidRDefault="008D1167" w:rsidP="00C6224C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" w:name="OLE_LINK8"/>
            <w:bookmarkStart w:id="3" w:name="OLE_LINK9"/>
            <w:r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Полное и сокращенное</w:t>
            </w:r>
            <w:r w:rsidR="00BC799F"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н</w:t>
            </w:r>
            <w:r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>аименование ведущей</w:t>
            </w:r>
            <w:r w:rsidR="00BC799F"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>организации</w:t>
            </w:r>
            <w:bookmarkEnd w:id="2"/>
            <w:bookmarkEnd w:id="3"/>
          </w:p>
        </w:tc>
        <w:tc>
          <w:tcPr>
            <w:tcW w:w="5969" w:type="dxa"/>
            <w:shd w:val="clear" w:color="auto" w:fill="auto"/>
          </w:tcPr>
          <w:p w:rsidR="00F71AFA" w:rsidRPr="008E5378" w:rsidRDefault="006A1798" w:rsidP="00C6224C">
            <w:pPr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8E5378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Федеральное государственное бюджетное учреждение науки Физический институт им. П.Н. Лебедева Российской академии наук</w:t>
            </w:r>
          </w:p>
          <w:p w:rsidR="008D1167" w:rsidRPr="008E5378" w:rsidRDefault="006A1798" w:rsidP="00C6224C">
            <w:pPr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8E5378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ФИ</w:t>
            </w:r>
            <w:r w:rsidR="00F71AFA" w:rsidRPr="008E5378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АН</w:t>
            </w:r>
          </w:p>
        </w:tc>
      </w:tr>
      <w:tr w:rsidR="00BE3367" w:rsidRPr="008E5378" w:rsidTr="001A322C">
        <w:trPr>
          <w:trHeight w:val="235"/>
        </w:trPr>
        <w:tc>
          <w:tcPr>
            <w:tcW w:w="3710" w:type="dxa"/>
            <w:shd w:val="clear" w:color="auto" w:fill="auto"/>
          </w:tcPr>
          <w:p w:rsidR="00BE3367" w:rsidRPr="008E5378" w:rsidRDefault="00BE3367" w:rsidP="00C6224C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5969" w:type="dxa"/>
            <w:shd w:val="clear" w:color="auto" w:fill="auto"/>
          </w:tcPr>
          <w:p w:rsidR="00BE3367" w:rsidRPr="008E5378" w:rsidRDefault="006A1798" w:rsidP="00C6224C">
            <w:pPr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8E5378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119991, ГСП-1 Москва, Ленинский проспект, д.53</w:t>
            </w:r>
          </w:p>
        </w:tc>
      </w:tr>
      <w:tr w:rsidR="00BE3367" w:rsidRPr="008E5378" w:rsidTr="001A322C">
        <w:trPr>
          <w:trHeight w:val="250"/>
        </w:trPr>
        <w:tc>
          <w:tcPr>
            <w:tcW w:w="3710" w:type="dxa"/>
            <w:shd w:val="clear" w:color="auto" w:fill="auto"/>
          </w:tcPr>
          <w:p w:rsidR="00BE3367" w:rsidRPr="008E5378" w:rsidRDefault="00BE3367" w:rsidP="00C6224C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5969" w:type="dxa"/>
            <w:shd w:val="clear" w:color="auto" w:fill="auto"/>
          </w:tcPr>
          <w:p w:rsidR="00BE3367" w:rsidRPr="008E5378" w:rsidRDefault="006A1798" w:rsidP="00C6224C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5378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+7 (499) 132-65-54</w:t>
            </w:r>
          </w:p>
        </w:tc>
      </w:tr>
      <w:tr w:rsidR="008D1167" w:rsidRPr="008E5378" w:rsidTr="001A322C">
        <w:trPr>
          <w:trHeight w:val="269"/>
        </w:trPr>
        <w:tc>
          <w:tcPr>
            <w:tcW w:w="3710" w:type="dxa"/>
            <w:shd w:val="clear" w:color="auto" w:fill="auto"/>
          </w:tcPr>
          <w:p w:rsidR="008D1167" w:rsidRPr="008E5378" w:rsidRDefault="008D1167" w:rsidP="00C6224C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электронной</w:t>
            </w:r>
            <w:r w:rsidR="00BC799F"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>почты</w:t>
            </w:r>
          </w:p>
        </w:tc>
        <w:tc>
          <w:tcPr>
            <w:tcW w:w="5969" w:type="dxa"/>
            <w:shd w:val="clear" w:color="auto" w:fill="auto"/>
          </w:tcPr>
          <w:p w:rsidR="008D1167" w:rsidRPr="008E5378" w:rsidRDefault="00152DA2" w:rsidP="00C6224C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6" w:history="1">
              <w:r w:rsidR="006A1798" w:rsidRPr="008E5378">
                <w:rPr>
                  <w:rStyle w:val="a3"/>
                  <w:rFonts w:ascii="Times New Roman" w:hAnsi="Times New Roman" w:cs="Times New Roman"/>
                  <w:color w:val="0055BD"/>
                  <w:sz w:val="22"/>
                  <w:szCs w:val="22"/>
                  <w:shd w:val="clear" w:color="auto" w:fill="FFFFFF"/>
                </w:rPr>
                <w:t>office@lebedev.ru</w:t>
              </w:r>
            </w:hyperlink>
          </w:p>
        </w:tc>
      </w:tr>
      <w:tr w:rsidR="008D1167" w:rsidRPr="008E5378" w:rsidTr="001A322C">
        <w:trPr>
          <w:trHeight w:val="264"/>
        </w:trPr>
        <w:tc>
          <w:tcPr>
            <w:tcW w:w="3710" w:type="dxa"/>
            <w:tcBorders>
              <w:bottom w:val="single" w:sz="4" w:space="0" w:color="auto"/>
            </w:tcBorders>
            <w:shd w:val="clear" w:color="auto" w:fill="auto"/>
          </w:tcPr>
          <w:p w:rsidR="008D1167" w:rsidRPr="008E5378" w:rsidRDefault="008D1167" w:rsidP="00C6224C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сайта в сети</w:t>
            </w:r>
            <w:r w:rsidR="00BC799F"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>«Интернет» (при</w:t>
            </w:r>
            <w:r w:rsidR="00BC799F"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E5378">
              <w:rPr>
                <w:rFonts w:ascii="Times New Roman" w:eastAsia="Times New Roman" w:hAnsi="Times New Roman" w:cs="Times New Roman"/>
                <w:sz w:val="22"/>
                <w:szCs w:val="22"/>
              </w:rPr>
              <w:t>наличии)</w:t>
            </w:r>
          </w:p>
        </w:tc>
        <w:tc>
          <w:tcPr>
            <w:tcW w:w="5969" w:type="dxa"/>
            <w:shd w:val="clear" w:color="auto" w:fill="auto"/>
          </w:tcPr>
          <w:p w:rsidR="008D1167" w:rsidRPr="008E5378" w:rsidRDefault="006A1798" w:rsidP="00C6224C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E5378">
              <w:rPr>
                <w:rFonts w:ascii="Times New Roman" w:hAnsi="Times New Roman" w:cs="Times New Roman"/>
                <w:sz w:val="22"/>
                <w:szCs w:val="22"/>
              </w:rPr>
              <w:t>https://www.lebedev.ru/ru/main.html</w:t>
            </w:r>
          </w:p>
        </w:tc>
      </w:tr>
      <w:tr w:rsidR="00A31194" w:rsidRPr="00C513C3" w:rsidTr="001A322C">
        <w:trPr>
          <w:trHeight w:val="3815"/>
        </w:trPr>
        <w:tc>
          <w:tcPr>
            <w:tcW w:w="3710" w:type="dxa"/>
            <w:tcBorders>
              <w:bottom w:val="nil"/>
            </w:tcBorders>
            <w:shd w:val="clear" w:color="auto" w:fill="auto"/>
          </w:tcPr>
          <w:p w:rsidR="00A31194" w:rsidRPr="00CA7C11" w:rsidRDefault="00A31194" w:rsidP="00CA7C11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A7C11">
              <w:rPr>
                <w:rFonts w:ascii="Times New Roman" w:eastAsia="Times New Roman" w:hAnsi="Times New Roman" w:cs="Times New Roman"/>
                <w:sz w:val="22"/>
                <w:szCs w:val="22"/>
              </w:rPr>
              <w:t>Список основных публикаций работников организации по теме диссертации в рецензируемых научных изданиях за последние 5 лет (не более 15).</w:t>
            </w:r>
          </w:p>
        </w:tc>
        <w:tc>
          <w:tcPr>
            <w:tcW w:w="5969" w:type="dxa"/>
            <w:vMerge w:val="restart"/>
            <w:shd w:val="clear" w:color="auto" w:fill="auto"/>
          </w:tcPr>
          <w:p w:rsidR="00665687" w:rsidRDefault="00CA7C11" w:rsidP="00EE6671">
            <w:pPr>
              <w:pStyle w:val="a4"/>
              <w:numPr>
                <w:ilvl w:val="0"/>
                <w:numId w:val="11"/>
              </w:numPr>
              <w:spacing w:line="260" w:lineRule="exact"/>
              <w:ind w:left="408" w:hanging="3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Parkevich E. V., Medvedev M. A., Selyukov</w:t>
            </w:r>
            <w:r w:rsidRPr="00CA7C1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A. S., Khirianova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A. I., Mingaleev</w:t>
            </w:r>
            <w:r w:rsidRPr="00CA7C1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A. R., Mishin S. N., Oginov A. V. Setup involving multi-frame laser probing for studying fast plasma formation with high temporal and spatial resolutions //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A7C1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Optics and Lasers in Engineering. – 2019. – </w:t>
            </w:r>
            <w:r w:rsidRPr="00CA7C11">
              <w:rPr>
                <w:rFonts w:ascii="Times New Roman" w:eastAsia="Times New Roman" w:hAnsi="Times New Roman" w:cs="Times New Roman"/>
                <w:sz w:val="22"/>
                <w:szCs w:val="22"/>
              </w:rPr>
              <w:t>Т</w:t>
            </w:r>
            <w:r w:rsidRPr="00CA7C1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. 116. – </w:t>
            </w:r>
            <w:r w:rsidRPr="00CA7C11">
              <w:rPr>
                <w:rFonts w:ascii="Times New Roman" w:eastAsia="Times New Roman" w:hAnsi="Times New Roman" w:cs="Times New Roman"/>
                <w:sz w:val="22"/>
                <w:szCs w:val="22"/>
              </w:rPr>
              <w:t>С</w:t>
            </w:r>
            <w:r w:rsidRPr="00CA7C1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 82-88.</w:t>
            </w:r>
          </w:p>
          <w:p w:rsidR="00CA7C11" w:rsidRDefault="00CA7C11" w:rsidP="00EE6671">
            <w:pPr>
              <w:pStyle w:val="a4"/>
              <w:numPr>
                <w:ilvl w:val="0"/>
                <w:numId w:val="11"/>
              </w:numPr>
              <w:spacing w:line="260" w:lineRule="exact"/>
              <w:ind w:left="408" w:hanging="3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A7C1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Frolov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M. P., Korostelin Y. V., Kozlovsky</w:t>
            </w:r>
            <w:r w:rsidRPr="00CA7C1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V. I.,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Skasyrsky</w:t>
            </w:r>
            <w:r w:rsidRPr="00CA7C1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Y. K. 2 mJ room temperature Fe: CdTe laser tunable from 5.1 to 6.3 μm //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A7C1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Optics Letters. – 2019. – Т. 44. – №. 22. – С. 5453-5456.</w:t>
            </w:r>
          </w:p>
          <w:p w:rsidR="00CA7C11" w:rsidRDefault="00CA7C11" w:rsidP="00EE6671">
            <w:pPr>
              <w:pStyle w:val="a4"/>
              <w:numPr>
                <w:ilvl w:val="0"/>
                <w:numId w:val="11"/>
              </w:numPr>
              <w:spacing w:line="260" w:lineRule="exact"/>
              <w:ind w:left="408" w:hanging="3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Chebotarev I. A., Ionin A. A., Kinyaevskiy I. O., Klimachev Y. M., Kozlov A. Y., Rulev O. A., </w:t>
            </w:r>
            <w:r w:rsidRPr="00CA7C1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Sinitsyn, D. V. Frequency-selective Q-switched repetitively pulsed slab RF-discharge carbon monoxide laser //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A7C1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Optics &amp; Laser Technology. – 2020. – Т. 131. – С. 106431.</w:t>
            </w:r>
          </w:p>
          <w:p w:rsidR="00CA7C11" w:rsidRDefault="00CA7C11" w:rsidP="00EE6671">
            <w:pPr>
              <w:pStyle w:val="a4"/>
              <w:numPr>
                <w:ilvl w:val="0"/>
                <w:numId w:val="11"/>
              </w:numPr>
              <w:spacing w:line="260" w:lineRule="exact"/>
              <w:ind w:left="408" w:hanging="3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A7C1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Sizova I., Moskalev T., Mikheev L. Laser beam shaping with circular serrated apertures. II. Theory of the beam profile formation //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A7C1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Applied Optics. – 2019. – Т. 58. – №. 18. – С. 4910-4917.</w:t>
            </w:r>
          </w:p>
          <w:p w:rsidR="00CA7C11" w:rsidRDefault="00CA7C11" w:rsidP="00EE6671">
            <w:pPr>
              <w:pStyle w:val="a4"/>
              <w:numPr>
                <w:ilvl w:val="0"/>
                <w:numId w:val="11"/>
              </w:numPr>
              <w:spacing w:line="260" w:lineRule="exact"/>
              <w:ind w:left="408" w:hanging="3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A7C1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Tsygankov E. A., Zibr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ov S. A., Vaskovskaya M. I., Chuchelov D. S., Vassiliev V. V., Velichansky</w:t>
            </w:r>
            <w:r w:rsidRPr="00CA7C1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V. L., Bogatov A. P. Specific features of the VCSEL spectra under microwave current modulation //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CA7C1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Optics Express. – 2022. – Т. 30. – №. 2. – С. 2748-2758.</w:t>
            </w:r>
          </w:p>
          <w:p w:rsidR="00CA7C11" w:rsidRDefault="00335724" w:rsidP="00EE6671">
            <w:pPr>
              <w:pStyle w:val="a4"/>
              <w:numPr>
                <w:ilvl w:val="0"/>
                <w:numId w:val="11"/>
              </w:numPr>
              <w:spacing w:line="260" w:lineRule="exact"/>
              <w:ind w:left="408" w:hanging="3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Zavyalov P. S., Makarov S. N., Smirnov</w:t>
            </w:r>
            <w:r w:rsidRPr="0033572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A. V., Fedorchuk S. D., Stupak M. F., Verhoglyad</w:t>
            </w:r>
            <w:r w:rsidRPr="0033572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A. G., Ermolenko A. V. Development of a two-channel system for monitoring the mirror elements of the Millimetron space observatory // Applied Optics. – 2022. – Т. 61. – №. 2. – С. 588-596.</w:t>
            </w:r>
          </w:p>
          <w:p w:rsidR="00335724" w:rsidRDefault="00335724" w:rsidP="00EE6671">
            <w:pPr>
              <w:pStyle w:val="a4"/>
              <w:numPr>
                <w:ilvl w:val="0"/>
                <w:numId w:val="11"/>
              </w:numPr>
              <w:spacing w:line="260" w:lineRule="exact"/>
              <w:ind w:left="408" w:hanging="3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33572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Oleshchenko V. A., Uskov A. V., Bezotosnyi V. V. New Design of Two-Dimensional Array of Laser Diodes With Direct Convective Cooling //</w:t>
            </w:r>
            <w:r w:rsidR="00EE6671" w:rsidRPr="00EE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335724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IEEE Journal of Quantum Electronics. – 2021. – Т. 58. – №. 1. – С. 1-8.</w:t>
            </w:r>
          </w:p>
          <w:p w:rsidR="00335724" w:rsidRDefault="00EE6671" w:rsidP="00EE6671">
            <w:pPr>
              <w:pStyle w:val="a4"/>
              <w:numPr>
                <w:ilvl w:val="0"/>
                <w:numId w:val="11"/>
              </w:numPr>
              <w:spacing w:line="260" w:lineRule="exact"/>
              <w:ind w:left="408" w:hanging="3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Zvorykin</w:t>
            </w:r>
            <w:r w:rsidRPr="00EE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V., Ionin A., Mokrousova D., Seleznev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L., Sunchugasheva</w:t>
            </w:r>
            <w:r w:rsidRPr="00EE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E., Ustinovskii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N., &amp; Shutov</w:t>
            </w:r>
            <w:r w:rsidRPr="00EE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A. Range of multiple filamentation of a terawatt-power large-aperture KrF laser beam in atmospheric air // JOSA B. – 2019. – Т. 36. – №. 10. – С. G25-G32.</w:t>
            </w:r>
          </w:p>
          <w:p w:rsidR="00EE6671" w:rsidRDefault="00EE6671" w:rsidP="00EE6671">
            <w:pPr>
              <w:pStyle w:val="a4"/>
              <w:numPr>
                <w:ilvl w:val="0"/>
                <w:numId w:val="11"/>
              </w:numPr>
              <w:spacing w:line="260" w:lineRule="exact"/>
              <w:ind w:left="408" w:hanging="3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EE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Sizova I., Moskalev T., Stavrovskii D. Correction of shape distortions in laser beams apodized with circular serrated apertures // Applied Optics. – 2021. – Т. 60. – №. 16. – С. 4861-4870.</w:t>
            </w:r>
          </w:p>
          <w:p w:rsidR="00EE6671" w:rsidRDefault="00EE6671" w:rsidP="00EE6671">
            <w:pPr>
              <w:pStyle w:val="a4"/>
              <w:numPr>
                <w:ilvl w:val="0"/>
                <w:numId w:val="11"/>
              </w:numPr>
              <w:spacing w:line="260" w:lineRule="exact"/>
              <w:ind w:left="408" w:hanging="3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Frolov</w:t>
            </w:r>
            <w:r w:rsidRPr="00EE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M. P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., Korostelin</w:t>
            </w:r>
            <w:r w:rsidRPr="00EE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Y. V., Kozlovsky V. I.,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Skasyrsky</w:t>
            </w:r>
            <w:r w:rsidRPr="00EE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Y. K. Study of a room temperature, monocrystalline Fe: ZnSe </w:t>
            </w:r>
            <w:r w:rsidRPr="00EE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lastRenderedPageBreak/>
              <w:t>laser, pumped by a high-energy, free-running Er: YAG laser //Laser Physics. – 2019. – Т. 29. – №. 8. – С. 085004.</w:t>
            </w:r>
          </w:p>
          <w:p w:rsidR="00EE6671" w:rsidRDefault="00EE6671" w:rsidP="00EE6671">
            <w:pPr>
              <w:pStyle w:val="a4"/>
              <w:numPr>
                <w:ilvl w:val="0"/>
                <w:numId w:val="11"/>
              </w:numPr>
              <w:spacing w:line="260" w:lineRule="exact"/>
              <w:ind w:left="408" w:hanging="3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EE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Burdukova O., Petukhov V., Semenov M. Highly efficient tunable pulsed dye laser longitudinally pumped by green diodes // Applied Physics B. – 2018. – Т. 124. – №. 9. – С. 1-5.</w:t>
            </w:r>
          </w:p>
          <w:p w:rsidR="00EE6671" w:rsidRDefault="00EE6671" w:rsidP="00C513C3">
            <w:pPr>
              <w:pStyle w:val="a4"/>
              <w:numPr>
                <w:ilvl w:val="0"/>
                <w:numId w:val="11"/>
              </w:numPr>
              <w:spacing w:line="260" w:lineRule="exact"/>
              <w:ind w:left="408" w:hanging="3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Balashov</w:t>
            </w:r>
            <w:r w:rsidRPr="00EE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V. V., Bezotosnyi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V. V., Cheshev E. A., Gordeev V. P., Kanaev A. Y., Kopylov</w:t>
            </w:r>
            <w:r w:rsidRPr="00EE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Y. L.,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Tupitsyn</w:t>
            </w:r>
            <w:r w:rsidRPr="00EE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I. M. Composite ceramic Nd3+: YAG/CR4+: YAG laser elements // Journal of Russian Laser Research. – 2019. – Т. 40. – №. 3. – С. 237-242.</w:t>
            </w:r>
          </w:p>
          <w:p w:rsidR="00EE6671" w:rsidRDefault="00EE6671" w:rsidP="00C513C3">
            <w:pPr>
              <w:pStyle w:val="a4"/>
              <w:numPr>
                <w:ilvl w:val="0"/>
                <w:numId w:val="11"/>
              </w:numPr>
              <w:spacing w:line="260" w:lineRule="exact"/>
              <w:ind w:left="408" w:hanging="3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Burdukova O. A., Konyshkin </w:t>
            </w:r>
            <w:r w:rsidRPr="00EE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V. A., Petukhov V. A., Senatsky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Y. V., Zverev</w:t>
            </w:r>
            <w:r w:rsidRPr="00EE6671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 xml:space="preserve"> P. G. Laser with the slurry active medium // Laser Physics Letters. – 2018. – Т. 15. – №. 9. – С. 095805.</w:t>
            </w:r>
          </w:p>
          <w:p w:rsidR="00C513C3" w:rsidRDefault="00C513C3" w:rsidP="00C513C3">
            <w:pPr>
              <w:pStyle w:val="a4"/>
              <w:numPr>
                <w:ilvl w:val="0"/>
                <w:numId w:val="11"/>
              </w:numPr>
              <w:spacing w:line="260" w:lineRule="exact"/>
              <w:ind w:left="408" w:hanging="3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513C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Bogatov A. P., Drakin A. E. Diode optical amplifier with phase control of the output wave for high-power laser systems with coherent beam combining // Journal of Physics D: Applied Physics. – 2019. – Т. 53. – №. 6. – С. 065109.</w:t>
            </w:r>
          </w:p>
          <w:p w:rsidR="00C513C3" w:rsidRPr="00CA7C11" w:rsidRDefault="00C513C3" w:rsidP="00C513C3">
            <w:pPr>
              <w:pStyle w:val="a4"/>
              <w:numPr>
                <w:ilvl w:val="0"/>
                <w:numId w:val="11"/>
              </w:numPr>
              <w:spacing w:line="260" w:lineRule="exact"/>
              <w:ind w:left="408" w:hanging="312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  <w:r w:rsidRPr="00C513C3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Bogatov A. P., Drakin A. E., Mikaelyan G. T. Coherent combining of diode laser beams in a master oscillator–zigzag slab power amplifier system // Quantum Electronics. – 2019. – Т. 49. – №. 11. – С. 1014.</w:t>
            </w:r>
          </w:p>
        </w:tc>
      </w:tr>
      <w:tr w:rsidR="00A31194" w:rsidRPr="00C513C3" w:rsidTr="00A31194">
        <w:trPr>
          <w:trHeight w:val="3815"/>
        </w:trPr>
        <w:tc>
          <w:tcPr>
            <w:tcW w:w="3710" w:type="dxa"/>
            <w:tcBorders>
              <w:top w:val="nil"/>
            </w:tcBorders>
            <w:shd w:val="clear" w:color="auto" w:fill="auto"/>
            <w:vAlign w:val="bottom"/>
          </w:tcPr>
          <w:p w:rsidR="00A31194" w:rsidRPr="008E5378" w:rsidRDefault="00A31194" w:rsidP="00C6224C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969" w:type="dxa"/>
            <w:vMerge/>
            <w:shd w:val="clear" w:color="auto" w:fill="auto"/>
            <w:vAlign w:val="bottom"/>
          </w:tcPr>
          <w:p w:rsidR="00A31194" w:rsidRPr="008E5378" w:rsidRDefault="00A31194" w:rsidP="008E5378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BE3367" w:rsidRPr="002F04F5" w:rsidRDefault="00BE3367" w:rsidP="00C6224C">
      <w:pPr>
        <w:jc w:val="both"/>
        <w:rPr>
          <w:rFonts w:ascii="Times New Roman" w:eastAsia="Times New Roman" w:hAnsi="Times New Roman" w:cs="Times New Roman"/>
          <w:sz w:val="22"/>
          <w:szCs w:val="22"/>
          <w:lang w:val="en-US"/>
        </w:rPr>
        <w:sectPr w:rsidR="00BE3367" w:rsidRPr="002F04F5">
          <w:pgSz w:w="11900" w:h="16838"/>
          <w:pgMar w:top="1127" w:right="726" w:bottom="717" w:left="1440" w:header="0" w:footer="0" w:gutter="0"/>
          <w:cols w:space="0" w:equalWidth="0">
            <w:col w:w="9740"/>
          </w:cols>
          <w:docGrid w:linePitch="360"/>
        </w:sectPr>
      </w:pPr>
    </w:p>
    <w:tbl>
      <w:tblPr>
        <w:tblW w:w="9600" w:type="dxa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5920"/>
      </w:tblGrid>
      <w:tr w:rsidR="00BE3367" w:rsidRPr="002F04F5" w:rsidTr="001A322C">
        <w:trPr>
          <w:trHeight w:val="27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2F04F5" w:rsidRDefault="00BE3367" w:rsidP="00C6224C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4" w:name="page2"/>
            <w:bookmarkEnd w:id="4"/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Тип отзыва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2F04F5" w:rsidRDefault="00BE3367" w:rsidP="00C6224C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Отзыв ведущей организации</w:t>
            </w:r>
          </w:p>
        </w:tc>
      </w:tr>
      <w:tr w:rsidR="007E1232" w:rsidRPr="002F04F5" w:rsidTr="001A322C">
        <w:trPr>
          <w:trHeight w:val="264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232" w:rsidRPr="002F04F5" w:rsidRDefault="007E1232" w:rsidP="00B57C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ФИО лица, представившего</w:t>
            </w:r>
            <w:r w:rsidRPr="00B57C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отзыв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1232" w:rsidRPr="002F04F5" w:rsidRDefault="00896B08" w:rsidP="00B57C4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6B08">
              <w:rPr>
                <w:rFonts w:ascii="Times New Roman" w:eastAsia="Times New Roman" w:hAnsi="Times New Roman" w:cs="Times New Roman"/>
                <w:sz w:val="22"/>
                <w:szCs w:val="22"/>
              </w:rPr>
              <w:t>Богатов Александр Петрович</w:t>
            </w:r>
          </w:p>
        </w:tc>
      </w:tr>
      <w:tr w:rsidR="00BE3367" w:rsidRPr="002F04F5" w:rsidTr="001A322C">
        <w:trPr>
          <w:trHeight w:val="26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2F04F5" w:rsidRDefault="00BE3367" w:rsidP="00B57C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Ученая степень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2F04F5" w:rsidRDefault="00896B08" w:rsidP="00B57C4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7C4D">
              <w:rPr>
                <w:rFonts w:ascii="Times New Roman" w:eastAsia="Times New Roman" w:hAnsi="Times New Roman" w:cs="Times New Roman"/>
                <w:sz w:val="22"/>
                <w:szCs w:val="22"/>
              </w:rPr>
              <w:t>Доктор физико-математических наук</w:t>
            </w:r>
          </w:p>
        </w:tc>
      </w:tr>
      <w:tr w:rsidR="00BE3367" w:rsidRPr="002F04F5" w:rsidTr="001A322C">
        <w:trPr>
          <w:trHeight w:val="28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2F04F5" w:rsidRDefault="00BE3367" w:rsidP="00B57C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367" w:rsidRPr="00B57C4D" w:rsidRDefault="00896B08" w:rsidP="00B57C4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96B08">
              <w:rPr>
                <w:rFonts w:ascii="Times New Roman" w:eastAsia="Times New Roman" w:hAnsi="Times New Roman" w:cs="Times New Roman"/>
                <w:sz w:val="22"/>
                <w:szCs w:val="22"/>
              </w:rPr>
              <w:t>Высококвалифицированный главный научный сотрудник</w:t>
            </w:r>
          </w:p>
        </w:tc>
      </w:tr>
      <w:tr w:rsidR="00896B08" w:rsidRPr="002F04F5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08" w:rsidRPr="002F04F5" w:rsidRDefault="00896B08" w:rsidP="00B57C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ФИО лица, утвердившего отзыв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08" w:rsidRPr="00B57C4D" w:rsidRDefault="00B57C4D" w:rsidP="00B57C4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7C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Рябов Владимир Алексеевич, </w:t>
            </w:r>
          </w:p>
        </w:tc>
      </w:tr>
      <w:tr w:rsidR="00896B08" w:rsidRPr="002F04F5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08" w:rsidRPr="002F04F5" w:rsidRDefault="00896B08" w:rsidP="00B57C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Ученая степень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08" w:rsidRPr="00B57C4D" w:rsidRDefault="00896B08" w:rsidP="00B57C4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7C4D">
              <w:rPr>
                <w:rFonts w:ascii="Times New Roman" w:eastAsia="Times New Roman" w:hAnsi="Times New Roman" w:cs="Times New Roman"/>
                <w:sz w:val="22"/>
                <w:szCs w:val="22"/>
              </w:rPr>
              <w:t>До</w:t>
            </w:r>
            <w:r w:rsidR="00B57C4D" w:rsidRPr="00B57C4D">
              <w:rPr>
                <w:rFonts w:ascii="Times New Roman" w:eastAsia="Times New Roman" w:hAnsi="Times New Roman" w:cs="Times New Roman"/>
                <w:sz w:val="22"/>
                <w:szCs w:val="22"/>
              </w:rPr>
              <w:t>ктор физико-математических наук, профессор</w:t>
            </w:r>
          </w:p>
        </w:tc>
      </w:tr>
      <w:tr w:rsidR="00896B08" w:rsidRPr="002F04F5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08" w:rsidRPr="002F04F5" w:rsidRDefault="00896B08" w:rsidP="00B57C4D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B08" w:rsidRPr="00B57C4D" w:rsidRDefault="00B57C4D" w:rsidP="00B57C4D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7C4D">
              <w:rPr>
                <w:rFonts w:ascii="Times New Roman" w:eastAsia="Times New Roman" w:hAnsi="Times New Roman" w:cs="Times New Roman"/>
                <w:sz w:val="22"/>
                <w:szCs w:val="22"/>
              </w:rPr>
              <w:t>Заместитель директора по научной работе</w:t>
            </w:r>
          </w:p>
        </w:tc>
      </w:tr>
      <w:tr w:rsidR="006A1798" w:rsidRPr="002F04F5" w:rsidTr="001A322C">
        <w:trPr>
          <w:trHeight w:val="65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8" w:rsidRPr="002F04F5" w:rsidRDefault="006A1798" w:rsidP="00C6224C">
            <w:pPr>
              <w:spacing w:line="0" w:lineRule="atLeast"/>
              <w:ind w:left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Полное и сокращенное наименование ведущей организации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8" w:rsidRPr="00B57C4D" w:rsidRDefault="006A1798" w:rsidP="00B57C4D">
            <w:pPr>
              <w:spacing w:line="31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7C4D">
              <w:rPr>
                <w:rFonts w:ascii="Times New Roman" w:eastAsia="Times New Roman" w:hAnsi="Times New Roman" w:cs="Times New Roman"/>
                <w:sz w:val="22"/>
                <w:szCs w:val="22"/>
              </w:rPr>
              <w:t>Федеральное государственное бюджетное учреждение науки Физический институт им. П.Н. Лебедева Российской академии наук</w:t>
            </w:r>
          </w:p>
          <w:p w:rsidR="006A1798" w:rsidRPr="00B57C4D" w:rsidRDefault="006A1798" w:rsidP="00B57C4D">
            <w:pPr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57C4D">
              <w:rPr>
                <w:rFonts w:ascii="Times New Roman" w:eastAsia="Times New Roman" w:hAnsi="Times New Roman" w:cs="Times New Roman"/>
                <w:sz w:val="22"/>
                <w:szCs w:val="22"/>
              </w:rPr>
              <w:t>ФИАН</w:t>
            </w:r>
          </w:p>
        </w:tc>
      </w:tr>
      <w:tr w:rsidR="006A1798" w:rsidRPr="002F04F5" w:rsidTr="001A322C">
        <w:trPr>
          <w:trHeight w:val="266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8" w:rsidRPr="002F04F5" w:rsidRDefault="006A1798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8" w:rsidRPr="002F04F5" w:rsidRDefault="006A1798" w:rsidP="00EB143A">
            <w:pPr>
              <w:spacing w:line="312" w:lineRule="auto"/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</w:pPr>
            <w:r w:rsidRPr="002F04F5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119991, ГСП-1 Москва, Ленинский проспект, д.53</w:t>
            </w:r>
          </w:p>
        </w:tc>
      </w:tr>
      <w:tr w:rsidR="006A1798" w:rsidRPr="002F04F5" w:rsidTr="001A322C">
        <w:trPr>
          <w:trHeight w:val="268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8" w:rsidRPr="002F04F5" w:rsidRDefault="006A1798" w:rsidP="00C6224C">
            <w:pPr>
              <w:spacing w:line="264" w:lineRule="exact"/>
              <w:ind w:left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Телефон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8" w:rsidRPr="002F04F5" w:rsidRDefault="006A1798" w:rsidP="00EB143A">
            <w:pPr>
              <w:spacing w:line="264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hAnsi="Times New Roman" w:cs="Times New Roman"/>
                <w:sz w:val="22"/>
                <w:szCs w:val="22"/>
                <w:shd w:val="clear" w:color="auto" w:fill="FCFCFC"/>
              </w:rPr>
              <w:t>+7 (499) 132-65-54</w:t>
            </w:r>
          </w:p>
        </w:tc>
      </w:tr>
      <w:tr w:rsidR="006A1798" w:rsidRPr="002F04F5" w:rsidTr="001A322C">
        <w:trPr>
          <w:trHeight w:val="253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8" w:rsidRPr="002F04F5" w:rsidRDefault="006A1798" w:rsidP="00C6224C">
            <w:pPr>
              <w:spacing w:line="260" w:lineRule="exact"/>
              <w:ind w:left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электронной почты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8" w:rsidRPr="002F04F5" w:rsidRDefault="00152DA2" w:rsidP="00EB143A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hyperlink r:id="rId7" w:history="1">
              <w:r w:rsidR="006A1798" w:rsidRPr="002F04F5">
                <w:rPr>
                  <w:rStyle w:val="a3"/>
                  <w:rFonts w:ascii="Times New Roman" w:hAnsi="Times New Roman" w:cs="Times New Roman"/>
                  <w:color w:val="0055BD"/>
                  <w:sz w:val="22"/>
                  <w:shd w:val="clear" w:color="auto" w:fill="FFFFFF"/>
                </w:rPr>
                <w:t>office@lebedev.ru</w:t>
              </w:r>
            </w:hyperlink>
          </w:p>
        </w:tc>
      </w:tr>
      <w:tr w:rsidR="006A1798" w:rsidRPr="002F04F5" w:rsidTr="001A322C">
        <w:trPr>
          <w:trHeight w:val="412"/>
        </w:trPr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8" w:rsidRPr="002F04F5" w:rsidRDefault="006A1798" w:rsidP="00C6224C">
            <w:pPr>
              <w:spacing w:line="260" w:lineRule="exact"/>
              <w:ind w:left="120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eastAsia="Times New Roman" w:hAnsi="Times New Roman" w:cs="Times New Roman"/>
                <w:sz w:val="22"/>
                <w:szCs w:val="22"/>
              </w:rPr>
              <w:t>Адрес сайта в сети «Интернет» (при наличии)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98" w:rsidRPr="002F04F5" w:rsidRDefault="006A1798" w:rsidP="00EB143A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F04F5">
              <w:rPr>
                <w:rFonts w:ascii="Times New Roman" w:hAnsi="Times New Roman" w:cs="Times New Roman"/>
                <w:sz w:val="22"/>
              </w:rPr>
              <w:t>https://www.lebedev.ru/ru/main.html</w:t>
            </w:r>
          </w:p>
        </w:tc>
      </w:tr>
    </w:tbl>
    <w:p w:rsidR="00BE3367" w:rsidRPr="002F04F5" w:rsidRDefault="00BE3367">
      <w:pPr>
        <w:spacing w:line="1" w:lineRule="exact"/>
        <w:rPr>
          <w:rFonts w:ascii="Times New Roman" w:eastAsia="Times New Roman" w:hAnsi="Times New Roman" w:cs="Times New Roman"/>
          <w:sz w:val="22"/>
          <w:szCs w:val="22"/>
        </w:rPr>
      </w:pPr>
    </w:p>
    <w:sectPr w:rsidR="00BE3367" w:rsidRPr="002F04F5" w:rsidSect="00452C40">
      <w:pgSz w:w="11900" w:h="16838"/>
      <w:pgMar w:top="1147" w:right="726" w:bottom="1440" w:left="1440" w:header="0" w:footer="0" w:gutter="0"/>
      <w:cols w:space="0" w:equalWidth="0">
        <w:col w:w="97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38E1F28"/>
    <w:lvl w:ilvl="0" w:tplc="2F1A45E6">
      <w:start w:val="7"/>
      <w:numFmt w:val="decimal"/>
      <w:lvlText w:val="%1."/>
      <w:lvlJc w:val="left"/>
    </w:lvl>
    <w:lvl w:ilvl="1" w:tplc="0070FF66">
      <w:start w:val="1"/>
      <w:numFmt w:val="bullet"/>
      <w:lvlText w:val=""/>
      <w:lvlJc w:val="left"/>
    </w:lvl>
    <w:lvl w:ilvl="2" w:tplc="A5FC68D0">
      <w:start w:val="1"/>
      <w:numFmt w:val="bullet"/>
      <w:lvlText w:val=""/>
      <w:lvlJc w:val="left"/>
    </w:lvl>
    <w:lvl w:ilvl="3" w:tplc="80D4B8C4">
      <w:start w:val="1"/>
      <w:numFmt w:val="bullet"/>
      <w:lvlText w:val=""/>
      <w:lvlJc w:val="left"/>
    </w:lvl>
    <w:lvl w:ilvl="4" w:tplc="C726BA20">
      <w:start w:val="1"/>
      <w:numFmt w:val="bullet"/>
      <w:lvlText w:val=""/>
      <w:lvlJc w:val="left"/>
    </w:lvl>
    <w:lvl w:ilvl="5" w:tplc="F39A11DC">
      <w:start w:val="1"/>
      <w:numFmt w:val="bullet"/>
      <w:lvlText w:val=""/>
      <w:lvlJc w:val="left"/>
    </w:lvl>
    <w:lvl w:ilvl="6" w:tplc="8EDAAFCA">
      <w:start w:val="1"/>
      <w:numFmt w:val="bullet"/>
      <w:lvlText w:val=""/>
      <w:lvlJc w:val="left"/>
    </w:lvl>
    <w:lvl w:ilvl="7" w:tplc="620837A8">
      <w:start w:val="1"/>
      <w:numFmt w:val="bullet"/>
      <w:lvlText w:val=""/>
      <w:lvlJc w:val="left"/>
    </w:lvl>
    <w:lvl w:ilvl="8" w:tplc="7BA26C86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6E87CCC"/>
    <w:lvl w:ilvl="0" w:tplc="9E580AB4">
      <w:start w:val="63"/>
      <w:numFmt w:val="decimal"/>
      <w:lvlText w:val="%1"/>
      <w:lvlJc w:val="left"/>
    </w:lvl>
    <w:lvl w:ilvl="1" w:tplc="006475D0">
      <w:start w:val="1"/>
      <w:numFmt w:val="bullet"/>
      <w:lvlText w:val=""/>
      <w:lvlJc w:val="left"/>
    </w:lvl>
    <w:lvl w:ilvl="2" w:tplc="1824A5AA">
      <w:start w:val="1"/>
      <w:numFmt w:val="bullet"/>
      <w:lvlText w:val=""/>
      <w:lvlJc w:val="left"/>
    </w:lvl>
    <w:lvl w:ilvl="3" w:tplc="E40649EA">
      <w:start w:val="1"/>
      <w:numFmt w:val="bullet"/>
      <w:lvlText w:val=""/>
      <w:lvlJc w:val="left"/>
    </w:lvl>
    <w:lvl w:ilvl="4" w:tplc="EFC28280">
      <w:start w:val="1"/>
      <w:numFmt w:val="bullet"/>
      <w:lvlText w:val=""/>
      <w:lvlJc w:val="left"/>
    </w:lvl>
    <w:lvl w:ilvl="5" w:tplc="CB2A8B0C">
      <w:start w:val="1"/>
      <w:numFmt w:val="bullet"/>
      <w:lvlText w:val=""/>
      <w:lvlJc w:val="left"/>
    </w:lvl>
    <w:lvl w:ilvl="6" w:tplc="E96EE792">
      <w:start w:val="1"/>
      <w:numFmt w:val="bullet"/>
      <w:lvlText w:val=""/>
      <w:lvlJc w:val="left"/>
    </w:lvl>
    <w:lvl w:ilvl="7" w:tplc="53F2E6FE">
      <w:start w:val="1"/>
      <w:numFmt w:val="bullet"/>
      <w:lvlText w:val=""/>
      <w:lvlJc w:val="left"/>
    </w:lvl>
    <w:lvl w:ilvl="8" w:tplc="2BFCB77C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3D1B58BA"/>
    <w:lvl w:ilvl="0" w:tplc="2DD8389C">
      <w:start w:val="10"/>
      <w:numFmt w:val="decimal"/>
      <w:lvlText w:val="%1."/>
      <w:lvlJc w:val="left"/>
    </w:lvl>
    <w:lvl w:ilvl="1" w:tplc="04E05C82">
      <w:start w:val="1"/>
      <w:numFmt w:val="bullet"/>
      <w:lvlText w:val=""/>
      <w:lvlJc w:val="left"/>
    </w:lvl>
    <w:lvl w:ilvl="2" w:tplc="75DACAE0">
      <w:start w:val="1"/>
      <w:numFmt w:val="bullet"/>
      <w:lvlText w:val=""/>
      <w:lvlJc w:val="left"/>
    </w:lvl>
    <w:lvl w:ilvl="3" w:tplc="740EDD92">
      <w:start w:val="1"/>
      <w:numFmt w:val="bullet"/>
      <w:lvlText w:val=""/>
      <w:lvlJc w:val="left"/>
    </w:lvl>
    <w:lvl w:ilvl="4" w:tplc="DC4A9E00">
      <w:start w:val="1"/>
      <w:numFmt w:val="bullet"/>
      <w:lvlText w:val=""/>
      <w:lvlJc w:val="left"/>
    </w:lvl>
    <w:lvl w:ilvl="5" w:tplc="EC94A100">
      <w:start w:val="1"/>
      <w:numFmt w:val="bullet"/>
      <w:lvlText w:val=""/>
      <w:lvlJc w:val="left"/>
    </w:lvl>
    <w:lvl w:ilvl="6" w:tplc="EB1C3A7E">
      <w:start w:val="1"/>
      <w:numFmt w:val="bullet"/>
      <w:lvlText w:val=""/>
      <w:lvlJc w:val="left"/>
    </w:lvl>
    <w:lvl w:ilvl="7" w:tplc="4588D966">
      <w:start w:val="1"/>
      <w:numFmt w:val="bullet"/>
      <w:lvlText w:val=""/>
      <w:lvlJc w:val="left"/>
    </w:lvl>
    <w:lvl w:ilvl="8" w:tplc="A0124248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07ED7AA"/>
    <w:lvl w:ilvl="0" w:tplc="4FE0DCAE">
      <w:start w:val="254"/>
      <w:numFmt w:val="decimal"/>
      <w:lvlText w:val="%1."/>
      <w:lvlJc w:val="left"/>
    </w:lvl>
    <w:lvl w:ilvl="1" w:tplc="B52E39CE">
      <w:start w:val="1"/>
      <w:numFmt w:val="bullet"/>
      <w:lvlText w:val=""/>
      <w:lvlJc w:val="left"/>
    </w:lvl>
    <w:lvl w:ilvl="2" w:tplc="17462F04">
      <w:start w:val="1"/>
      <w:numFmt w:val="bullet"/>
      <w:lvlText w:val=""/>
      <w:lvlJc w:val="left"/>
    </w:lvl>
    <w:lvl w:ilvl="3" w:tplc="2606F64A">
      <w:start w:val="1"/>
      <w:numFmt w:val="bullet"/>
      <w:lvlText w:val=""/>
      <w:lvlJc w:val="left"/>
    </w:lvl>
    <w:lvl w:ilvl="4" w:tplc="F9641A0E">
      <w:start w:val="1"/>
      <w:numFmt w:val="bullet"/>
      <w:lvlText w:val=""/>
      <w:lvlJc w:val="left"/>
    </w:lvl>
    <w:lvl w:ilvl="5" w:tplc="13564A22">
      <w:start w:val="1"/>
      <w:numFmt w:val="bullet"/>
      <w:lvlText w:val=""/>
      <w:lvlJc w:val="left"/>
    </w:lvl>
    <w:lvl w:ilvl="6" w:tplc="5F6ACDE6">
      <w:start w:val="1"/>
      <w:numFmt w:val="bullet"/>
      <w:lvlText w:val=""/>
      <w:lvlJc w:val="left"/>
    </w:lvl>
    <w:lvl w:ilvl="7" w:tplc="AEB85AA2">
      <w:start w:val="1"/>
      <w:numFmt w:val="bullet"/>
      <w:lvlText w:val=""/>
      <w:lvlJc w:val="left"/>
    </w:lvl>
    <w:lvl w:ilvl="8" w:tplc="5E321EDA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2EB141F2"/>
    <w:lvl w:ilvl="0" w:tplc="0F765EE2">
      <w:start w:val="11"/>
      <w:numFmt w:val="decimal"/>
      <w:lvlText w:val="%1."/>
      <w:lvlJc w:val="left"/>
    </w:lvl>
    <w:lvl w:ilvl="1" w:tplc="924843D6">
      <w:start w:val="1"/>
      <w:numFmt w:val="bullet"/>
      <w:lvlText w:val=""/>
      <w:lvlJc w:val="left"/>
    </w:lvl>
    <w:lvl w:ilvl="2" w:tplc="FA9E1C22">
      <w:start w:val="1"/>
      <w:numFmt w:val="bullet"/>
      <w:lvlText w:val=""/>
      <w:lvlJc w:val="left"/>
    </w:lvl>
    <w:lvl w:ilvl="3" w:tplc="A3A6B9AA">
      <w:start w:val="1"/>
      <w:numFmt w:val="bullet"/>
      <w:lvlText w:val=""/>
      <w:lvlJc w:val="left"/>
    </w:lvl>
    <w:lvl w:ilvl="4" w:tplc="31E69866">
      <w:start w:val="1"/>
      <w:numFmt w:val="bullet"/>
      <w:lvlText w:val=""/>
      <w:lvlJc w:val="left"/>
    </w:lvl>
    <w:lvl w:ilvl="5" w:tplc="E952713C">
      <w:start w:val="1"/>
      <w:numFmt w:val="bullet"/>
      <w:lvlText w:val=""/>
      <w:lvlJc w:val="left"/>
    </w:lvl>
    <w:lvl w:ilvl="6" w:tplc="7CB238F2">
      <w:start w:val="1"/>
      <w:numFmt w:val="bullet"/>
      <w:lvlText w:val=""/>
      <w:lvlJc w:val="left"/>
    </w:lvl>
    <w:lvl w:ilvl="7" w:tplc="2C3A26E8">
      <w:start w:val="1"/>
      <w:numFmt w:val="bullet"/>
      <w:lvlText w:val=""/>
      <w:lvlJc w:val="left"/>
    </w:lvl>
    <w:lvl w:ilvl="8" w:tplc="038C5D40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41B71EFA"/>
    <w:lvl w:ilvl="0" w:tplc="C546963E">
      <w:start w:val="106"/>
      <w:numFmt w:val="decimal"/>
      <w:lvlText w:val="%1"/>
      <w:lvlJc w:val="left"/>
    </w:lvl>
    <w:lvl w:ilvl="1" w:tplc="47F4E09E">
      <w:start w:val="1"/>
      <w:numFmt w:val="bullet"/>
      <w:lvlText w:val=""/>
      <w:lvlJc w:val="left"/>
    </w:lvl>
    <w:lvl w:ilvl="2" w:tplc="B8368C68">
      <w:start w:val="1"/>
      <w:numFmt w:val="bullet"/>
      <w:lvlText w:val=""/>
      <w:lvlJc w:val="left"/>
    </w:lvl>
    <w:lvl w:ilvl="3" w:tplc="0A6ADA5A">
      <w:start w:val="1"/>
      <w:numFmt w:val="bullet"/>
      <w:lvlText w:val=""/>
      <w:lvlJc w:val="left"/>
    </w:lvl>
    <w:lvl w:ilvl="4" w:tplc="6CA45924">
      <w:start w:val="1"/>
      <w:numFmt w:val="bullet"/>
      <w:lvlText w:val=""/>
      <w:lvlJc w:val="left"/>
    </w:lvl>
    <w:lvl w:ilvl="5" w:tplc="3D2E961A">
      <w:start w:val="1"/>
      <w:numFmt w:val="bullet"/>
      <w:lvlText w:val=""/>
      <w:lvlJc w:val="left"/>
    </w:lvl>
    <w:lvl w:ilvl="6" w:tplc="E47ADA18">
      <w:start w:val="1"/>
      <w:numFmt w:val="bullet"/>
      <w:lvlText w:val=""/>
      <w:lvlJc w:val="left"/>
    </w:lvl>
    <w:lvl w:ilvl="7" w:tplc="46FEF968">
      <w:start w:val="1"/>
      <w:numFmt w:val="bullet"/>
      <w:lvlText w:val=""/>
      <w:lvlJc w:val="left"/>
    </w:lvl>
    <w:lvl w:ilvl="8" w:tplc="9AA8B11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79E2A9E2"/>
    <w:lvl w:ilvl="0" w:tplc="D01A20E4">
      <w:start w:val="13"/>
      <w:numFmt w:val="decimal"/>
      <w:lvlText w:val="%1."/>
      <w:lvlJc w:val="left"/>
    </w:lvl>
    <w:lvl w:ilvl="1" w:tplc="474A6ADE">
      <w:start w:val="1"/>
      <w:numFmt w:val="bullet"/>
      <w:lvlText w:val=""/>
      <w:lvlJc w:val="left"/>
    </w:lvl>
    <w:lvl w:ilvl="2" w:tplc="27AC65F4">
      <w:start w:val="1"/>
      <w:numFmt w:val="bullet"/>
      <w:lvlText w:val=""/>
      <w:lvlJc w:val="left"/>
    </w:lvl>
    <w:lvl w:ilvl="3" w:tplc="9B884194">
      <w:start w:val="1"/>
      <w:numFmt w:val="bullet"/>
      <w:lvlText w:val=""/>
      <w:lvlJc w:val="left"/>
    </w:lvl>
    <w:lvl w:ilvl="4" w:tplc="1FE875EE">
      <w:start w:val="1"/>
      <w:numFmt w:val="bullet"/>
      <w:lvlText w:val=""/>
      <w:lvlJc w:val="left"/>
    </w:lvl>
    <w:lvl w:ilvl="5" w:tplc="C8142E1E">
      <w:start w:val="1"/>
      <w:numFmt w:val="bullet"/>
      <w:lvlText w:val=""/>
      <w:lvlJc w:val="left"/>
    </w:lvl>
    <w:lvl w:ilvl="6" w:tplc="8A82347C">
      <w:start w:val="1"/>
      <w:numFmt w:val="bullet"/>
      <w:lvlText w:val=""/>
      <w:lvlJc w:val="left"/>
    </w:lvl>
    <w:lvl w:ilvl="7" w:tplc="CB0068D4">
      <w:start w:val="1"/>
      <w:numFmt w:val="bullet"/>
      <w:lvlText w:val=""/>
      <w:lvlJc w:val="left"/>
    </w:lvl>
    <w:lvl w:ilvl="8" w:tplc="E67E112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7545E146"/>
    <w:lvl w:ilvl="0" w:tplc="3D18418C">
      <w:start w:val="14"/>
      <w:numFmt w:val="decimal"/>
      <w:lvlText w:val="%1."/>
      <w:lvlJc w:val="left"/>
    </w:lvl>
    <w:lvl w:ilvl="1" w:tplc="F990C8AA">
      <w:start w:val="1"/>
      <w:numFmt w:val="bullet"/>
      <w:lvlText w:val=""/>
      <w:lvlJc w:val="left"/>
    </w:lvl>
    <w:lvl w:ilvl="2" w:tplc="B7665E26">
      <w:start w:val="1"/>
      <w:numFmt w:val="bullet"/>
      <w:lvlText w:val=""/>
      <w:lvlJc w:val="left"/>
    </w:lvl>
    <w:lvl w:ilvl="3" w:tplc="676893BC">
      <w:start w:val="1"/>
      <w:numFmt w:val="bullet"/>
      <w:lvlText w:val=""/>
      <w:lvlJc w:val="left"/>
    </w:lvl>
    <w:lvl w:ilvl="4" w:tplc="2AF66F74">
      <w:start w:val="1"/>
      <w:numFmt w:val="bullet"/>
      <w:lvlText w:val=""/>
      <w:lvlJc w:val="left"/>
    </w:lvl>
    <w:lvl w:ilvl="5" w:tplc="4EE05D9E">
      <w:start w:val="1"/>
      <w:numFmt w:val="bullet"/>
      <w:lvlText w:val=""/>
      <w:lvlJc w:val="left"/>
    </w:lvl>
    <w:lvl w:ilvl="6" w:tplc="E9FE6C7A">
      <w:start w:val="1"/>
      <w:numFmt w:val="bullet"/>
      <w:lvlText w:val=""/>
      <w:lvlJc w:val="left"/>
    </w:lvl>
    <w:lvl w:ilvl="7" w:tplc="25C8D958">
      <w:start w:val="1"/>
      <w:numFmt w:val="bullet"/>
      <w:lvlText w:val=""/>
      <w:lvlJc w:val="left"/>
    </w:lvl>
    <w:lvl w:ilvl="8" w:tplc="965600B2">
      <w:start w:val="1"/>
      <w:numFmt w:val="bullet"/>
      <w:lvlText w:val=""/>
      <w:lvlJc w:val="left"/>
    </w:lvl>
  </w:abstractNum>
  <w:abstractNum w:abstractNumId="8">
    <w:nsid w:val="3DC02C59"/>
    <w:multiLevelType w:val="hybridMultilevel"/>
    <w:tmpl w:val="25B4D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3A5FBC"/>
    <w:multiLevelType w:val="hybridMultilevel"/>
    <w:tmpl w:val="7298CDEA"/>
    <w:lvl w:ilvl="0" w:tplc="B6929E6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6A8F2BDF"/>
    <w:multiLevelType w:val="hybridMultilevel"/>
    <w:tmpl w:val="4AF4DD96"/>
    <w:lvl w:ilvl="0" w:tplc="A6D85DC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757"/>
    <w:rsid w:val="00097B3E"/>
    <w:rsid w:val="000A6429"/>
    <w:rsid w:val="00152DA2"/>
    <w:rsid w:val="001A322C"/>
    <w:rsid w:val="002346A2"/>
    <w:rsid w:val="002617FE"/>
    <w:rsid w:val="002F04F5"/>
    <w:rsid w:val="003033E5"/>
    <w:rsid w:val="00305AEB"/>
    <w:rsid w:val="00326B75"/>
    <w:rsid w:val="00335724"/>
    <w:rsid w:val="00407E8E"/>
    <w:rsid w:val="00412CD4"/>
    <w:rsid w:val="00452C40"/>
    <w:rsid w:val="004637DD"/>
    <w:rsid w:val="004A76DF"/>
    <w:rsid w:val="005B6980"/>
    <w:rsid w:val="005C075F"/>
    <w:rsid w:val="00604754"/>
    <w:rsid w:val="00665687"/>
    <w:rsid w:val="00674BCB"/>
    <w:rsid w:val="006A1798"/>
    <w:rsid w:val="006B519A"/>
    <w:rsid w:val="006E055D"/>
    <w:rsid w:val="007514C7"/>
    <w:rsid w:val="007608D8"/>
    <w:rsid w:val="007D191C"/>
    <w:rsid w:val="007E0A79"/>
    <w:rsid w:val="007E1232"/>
    <w:rsid w:val="007F44A8"/>
    <w:rsid w:val="008817B3"/>
    <w:rsid w:val="00896B08"/>
    <w:rsid w:val="008C6295"/>
    <w:rsid w:val="008D1167"/>
    <w:rsid w:val="008E5378"/>
    <w:rsid w:val="009030B4"/>
    <w:rsid w:val="009C677E"/>
    <w:rsid w:val="00A31194"/>
    <w:rsid w:val="00A45E4A"/>
    <w:rsid w:val="00A644CE"/>
    <w:rsid w:val="00A81A42"/>
    <w:rsid w:val="00A84556"/>
    <w:rsid w:val="00AD28AD"/>
    <w:rsid w:val="00B03304"/>
    <w:rsid w:val="00B046FA"/>
    <w:rsid w:val="00B57C4D"/>
    <w:rsid w:val="00BC799F"/>
    <w:rsid w:val="00BE3367"/>
    <w:rsid w:val="00C04A30"/>
    <w:rsid w:val="00C04BFE"/>
    <w:rsid w:val="00C16B4A"/>
    <w:rsid w:val="00C5095E"/>
    <w:rsid w:val="00C513C3"/>
    <w:rsid w:val="00C6224C"/>
    <w:rsid w:val="00C95C67"/>
    <w:rsid w:val="00C97DDF"/>
    <w:rsid w:val="00CA7C11"/>
    <w:rsid w:val="00D92021"/>
    <w:rsid w:val="00DC4757"/>
    <w:rsid w:val="00E85952"/>
    <w:rsid w:val="00E87598"/>
    <w:rsid w:val="00EE6671"/>
    <w:rsid w:val="00F45896"/>
    <w:rsid w:val="00F51851"/>
    <w:rsid w:val="00F71AFA"/>
    <w:rsid w:val="00F7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32"/>
  </w:style>
  <w:style w:type="paragraph" w:styleId="2">
    <w:name w:val="heading 2"/>
    <w:basedOn w:val="a"/>
    <w:next w:val="a"/>
    <w:link w:val="20"/>
    <w:uiPriority w:val="9"/>
    <w:unhideWhenUsed/>
    <w:qFormat/>
    <w:rsid w:val="00F71A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1A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1A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journal">
    <w:name w:val="journal"/>
    <w:basedOn w:val="a0"/>
    <w:rsid w:val="00F71AFA"/>
  </w:style>
  <w:style w:type="character" w:customStyle="1" w:styleId="volume">
    <w:name w:val="volume"/>
    <w:basedOn w:val="a0"/>
    <w:rsid w:val="00F71AFA"/>
  </w:style>
  <w:style w:type="character" w:customStyle="1" w:styleId="pages">
    <w:name w:val="pages"/>
    <w:basedOn w:val="a0"/>
    <w:rsid w:val="00F71AFA"/>
  </w:style>
  <w:style w:type="character" w:customStyle="1" w:styleId="journalnumber">
    <w:name w:val="journalnumber"/>
    <w:basedOn w:val="a0"/>
    <w:rsid w:val="00F71AFA"/>
  </w:style>
  <w:style w:type="paragraph" w:styleId="a4">
    <w:name w:val="List Paragraph"/>
    <w:basedOn w:val="a"/>
    <w:uiPriority w:val="34"/>
    <w:qFormat/>
    <w:rsid w:val="00326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232"/>
  </w:style>
  <w:style w:type="paragraph" w:styleId="2">
    <w:name w:val="heading 2"/>
    <w:basedOn w:val="a"/>
    <w:next w:val="a"/>
    <w:link w:val="20"/>
    <w:uiPriority w:val="9"/>
    <w:unhideWhenUsed/>
    <w:qFormat/>
    <w:rsid w:val="00F71A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1A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F71AFA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character" w:customStyle="1" w:styleId="journal">
    <w:name w:val="journal"/>
    <w:basedOn w:val="a0"/>
    <w:rsid w:val="00F71AFA"/>
  </w:style>
  <w:style w:type="character" w:customStyle="1" w:styleId="volume">
    <w:name w:val="volume"/>
    <w:basedOn w:val="a0"/>
    <w:rsid w:val="00F71AFA"/>
  </w:style>
  <w:style w:type="character" w:customStyle="1" w:styleId="pages">
    <w:name w:val="pages"/>
    <w:basedOn w:val="a0"/>
    <w:rsid w:val="00F71AFA"/>
  </w:style>
  <w:style w:type="character" w:customStyle="1" w:styleId="journalnumber">
    <w:name w:val="journalnumber"/>
    <w:basedOn w:val="a0"/>
    <w:rsid w:val="00F71AFA"/>
  </w:style>
  <w:style w:type="paragraph" w:styleId="a4">
    <w:name w:val="List Paragraph"/>
    <w:basedOn w:val="a"/>
    <w:uiPriority w:val="34"/>
    <w:qFormat/>
    <w:rsid w:val="00326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ffice@lebede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lebede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</dc:creator>
  <cp:lastModifiedBy>ЕГИСМ</cp:lastModifiedBy>
  <cp:revision>2</cp:revision>
  <dcterms:created xsi:type="dcterms:W3CDTF">2022-04-01T05:55:00Z</dcterms:created>
  <dcterms:modified xsi:type="dcterms:W3CDTF">2022-04-01T05:55:00Z</dcterms:modified>
</cp:coreProperties>
</file>