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80" w:rsidRPr="009B0B00" w:rsidRDefault="00CF0080" w:rsidP="00AA79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OLE_LINK1"/>
      <w:bookmarkStart w:id="1" w:name="OLE_LINK2"/>
      <w:bookmarkStart w:id="2" w:name="_GoBack"/>
      <w:bookmarkEnd w:id="2"/>
      <w:r w:rsidRPr="009B0B00">
        <w:rPr>
          <w:rFonts w:ascii="Times New Roman" w:hAnsi="Times New Roman"/>
          <w:b/>
          <w:sz w:val="32"/>
          <w:szCs w:val="32"/>
          <w:lang w:eastAsia="ru-RU"/>
        </w:rPr>
        <w:t>Сведения об официальном оппоненте</w:t>
      </w:r>
      <w:bookmarkEnd w:id="0"/>
      <w:bookmarkEnd w:id="1"/>
    </w:p>
    <w:p w:rsidR="00CF0080" w:rsidRPr="00AA7911" w:rsidRDefault="00CF0080" w:rsidP="00AA7911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919"/>
      </w:tblGrid>
      <w:tr w:rsidR="00CF0080" w:rsidRPr="00BB6156" w:rsidTr="00BB6156">
        <w:tc>
          <w:tcPr>
            <w:tcW w:w="3652" w:type="dxa"/>
          </w:tcPr>
          <w:p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19" w:type="dxa"/>
          </w:tcPr>
          <w:p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</w:rPr>
              <w:t>Глова Александр Федорович</w:t>
            </w:r>
          </w:p>
        </w:tc>
      </w:tr>
      <w:tr w:rsidR="00CF0080" w:rsidRPr="00BB6156" w:rsidTr="00BB6156">
        <w:tc>
          <w:tcPr>
            <w:tcW w:w="3652" w:type="dxa"/>
          </w:tcPr>
          <w:p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919" w:type="dxa"/>
          </w:tcPr>
          <w:p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</w:rPr>
              <w:t>доктор физ.-мат. наук</w:t>
            </w:r>
          </w:p>
        </w:tc>
      </w:tr>
      <w:tr w:rsidR="00CF0080" w:rsidRPr="00BB6156" w:rsidTr="00BB6156">
        <w:tc>
          <w:tcPr>
            <w:tcW w:w="3652" w:type="dxa"/>
          </w:tcPr>
          <w:p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  <w:lang w:eastAsia="ru-RU"/>
              </w:rPr>
              <w:t>Отрасль науки, по которой защищена диссертация</w:t>
            </w:r>
          </w:p>
        </w:tc>
        <w:tc>
          <w:tcPr>
            <w:tcW w:w="5919" w:type="dxa"/>
          </w:tcPr>
          <w:p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</w:rPr>
              <w:t>01.04.21 - Лазерная физика (физ.-мат. науки)</w:t>
            </w:r>
          </w:p>
        </w:tc>
      </w:tr>
      <w:tr w:rsidR="00CF0080" w:rsidRPr="00BB6156" w:rsidTr="00BB6156">
        <w:tc>
          <w:tcPr>
            <w:tcW w:w="3652" w:type="dxa"/>
          </w:tcPr>
          <w:p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5919" w:type="dxa"/>
          </w:tcPr>
          <w:p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CF0080" w:rsidRPr="00BB6156" w:rsidTr="00BB6156">
        <w:tc>
          <w:tcPr>
            <w:tcW w:w="3652" w:type="dxa"/>
          </w:tcPr>
          <w:p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  <w:lang w:eastAsia="ru-RU"/>
              </w:rPr>
              <w:t>Полное и сокращенное наименование организации, являющейся основным местом работы</w:t>
            </w:r>
          </w:p>
        </w:tc>
        <w:tc>
          <w:tcPr>
            <w:tcW w:w="5919" w:type="dxa"/>
          </w:tcPr>
          <w:p w:rsidR="00CF0080" w:rsidRPr="00346993" w:rsidRDefault="00CF0080" w:rsidP="00635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</w:rPr>
              <w:t>Акционерное общес</w:t>
            </w:r>
            <w:r>
              <w:rPr>
                <w:rFonts w:ascii="Times New Roman" w:hAnsi="Times New Roman"/>
                <w:sz w:val="24"/>
                <w:szCs w:val="24"/>
              </w:rPr>
              <w:t>тво «</w:t>
            </w:r>
            <w:r w:rsidRPr="00BB6156">
              <w:rPr>
                <w:rFonts w:ascii="Times New Roman" w:hAnsi="Times New Roman"/>
                <w:sz w:val="24"/>
                <w:szCs w:val="24"/>
              </w:rPr>
              <w:t>Государственный научный центр Российской Федерации Троицкий институт инновационн</w:t>
            </w:r>
            <w:r>
              <w:rPr>
                <w:rFonts w:ascii="Times New Roman" w:hAnsi="Times New Roman"/>
                <w:sz w:val="24"/>
                <w:szCs w:val="24"/>
              </w:rPr>
              <w:t>ых и термоядерных исследований»</w:t>
            </w:r>
            <w:r w:rsidRPr="00346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(АО «ГНЦ РФ ТРИНИТИ»)</w:t>
            </w:r>
          </w:p>
        </w:tc>
      </w:tr>
      <w:tr w:rsidR="00CF0080" w:rsidRPr="00BB6156" w:rsidTr="00BB6156">
        <w:tc>
          <w:tcPr>
            <w:tcW w:w="3652" w:type="dxa"/>
          </w:tcPr>
          <w:p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15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CF0080" w:rsidRPr="00BB6156" w:rsidRDefault="00CF0080" w:rsidP="00635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научный сотрудник</w:t>
            </w:r>
          </w:p>
        </w:tc>
      </w:tr>
      <w:tr w:rsidR="00CF0080" w:rsidRPr="00DB333A" w:rsidTr="00BB6156">
        <w:tc>
          <w:tcPr>
            <w:tcW w:w="3652" w:type="dxa"/>
          </w:tcPr>
          <w:p w:rsidR="00CF0080" w:rsidRPr="00BB6156" w:rsidRDefault="00CF0080" w:rsidP="00BB6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B6156">
              <w:rPr>
                <w:rFonts w:ascii="Times New Roman" w:hAnsi="Times New Roman"/>
                <w:sz w:val="24"/>
                <w:szCs w:val="24"/>
                <w:lang w:eastAsia="ru-RU"/>
              </w:rPr>
              <w:t>Список основных публикаций по теме диссертации в рецензируемых научных изданиях за последние 5 лет (не более 15)</w:t>
            </w:r>
            <w:proofErr w:type="gramEnd"/>
          </w:p>
        </w:tc>
        <w:tc>
          <w:tcPr>
            <w:tcW w:w="5919" w:type="dxa"/>
          </w:tcPr>
          <w:p w:rsidR="00CF0080" w:rsidRPr="00434FF9" w:rsidRDefault="00CF0080" w:rsidP="00635204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91DE7">
              <w:rPr>
                <w:sz w:val="24"/>
                <w:szCs w:val="24"/>
                <w:lang w:val="en-US"/>
              </w:rPr>
              <w:t>Glova</w:t>
            </w:r>
            <w:proofErr w:type="spellEnd"/>
            <w:r w:rsidRPr="00434F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 w:rsidRPr="00434FF9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F</w:t>
            </w:r>
            <w:r w:rsidRPr="00434FF9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91DE7">
              <w:rPr>
                <w:sz w:val="24"/>
                <w:szCs w:val="24"/>
                <w:lang w:val="en-US"/>
              </w:rPr>
              <w:t>Lysikov</w:t>
            </w:r>
            <w:proofErr w:type="spellEnd"/>
            <w:r w:rsidRPr="00434F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</w:t>
            </w:r>
            <w:r w:rsidRPr="00434FF9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Yu</w:t>
            </w:r>
            <w:proofErr w:type="spellEnd"/>
            <w:r w:rsidRPr="00434FF9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91DE7">
              <w:rPr>
                <w:sz w:val="24"/>
                <w:szCs w:val="24"/>
                <w:lang w:val="en-US"/>
              </w:rPr>
              <w:t>Nelyubin</w:t>
            </w:r>
            <w:proofErr w:type="spellEnd"/>
            <w:r w:rsidRPr="00434F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 w:rsidRPr="00434FF9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S</w:t>
            </w:r>
            <w:r w:rsidRPr="00434FF9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91DE7">
              <w:rPr>
                <w:sz w:val="24"/>
                <w:szCs w:val="24"/>
                <w:lang w:val="en-US"/>
              </w:rPr>
              <w:t>Klochkov</w:t>
            </w:r>
            <w:proofErr w:type="spellEnd"/>
            <w:r w:rsidRPr="00434F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434FF9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D</w:t>
            </w:r>
            <w:r w:rsidRPr="00434FF9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91DE7">
              <w:rPr>
                <w:sz w:val="24"/>
                <w:szCs w:val="24"/>
                <w:lang w:val="en-US"/>
              </w:rPr>
              <w:t>Baldaev</w:t>
            </w:r>
            <w:proofErr w:type="spellEnd"/>
            <w:r w:rsidRPr="00434F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</w:t>
            </w:r>
            <w:r w:rsidRPr="00434FF9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Kh</w:t>
            </w:r>
            <w:proofErr w:type="spellEnd"/>
            <w:r w:rsidRPr="00434FF9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91DE7">
              <w:rPr>
                <w:sz w:val="24"/>
                <w:szCs w:val="24"/>
                <w:lang w:val="en-US"/>
              </w:rPr>
              <w:t>Novinkin</w:t>
            </w:r>
            <w:proofErr w:type="spellEnd"/>
            <w:r w:rsidRPr="00434FF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Yu</w:t>
            </w:r>
            <w:r w:rsidRPr="00434FF9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A</w:t>
            </w:r>
            <w:proofErr w:type="spellEnd"/>
            <w:r w:rsidRPr="00434FF9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91DE7">
              <w:rPr>
                <w:sz w:val="24"/>
                <w:szCs w:val="24"/>
                <w:lang w:val="en-US"/>
              </w:rPr>
              <w:t>Stogov</w:t>
            </w:r>
            <w:proofErr w:type="spellEnd"/>
            <w:r w:rsidRPr="00434F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</w:t>
            </w:r>
            <w:r w:rsidRPr="00434FF9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A</w:t>
            </w:r>
            <w:r w:rsidRPr="00434FF9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Automatic</w:t>
            </w:r>
            <w:r w:rsidRPr="00434F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system</w:t>
            </w:r>
            <w:r w:rsidRPr="00434F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434F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temperature</w:t>
            </w:r>
            <w:r w:rsidRPr="00434F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control</w:t>
            </w:r>
            <w:r w:rsidRPr="00434F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at</w:t>
            </w:r>
            <w:r w:rsidRPr="00434F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laser</w:t>
            </w:r>
            <w:r w:rsidRPr="00434F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cladding</w:t>
            </w:r>
            <w:r w:rsidRPr="00434FF9">
              <w:rPr>
                <w:sz w:val="24"/>
                <w:szCs w:val="24"/>
                <w:lang w:val="en-US"/>
              </w:rPr>
              <w:t xml:space="preserve"> // </w:t>
            </w:r>
            <w:r w:rsidRPr="00E8510B">
              <w:rPr>
                <w:sz w:val="24"/>
                <w:lang w:val="en-US"/>
              </w:rPr>
              <w:t>Journal</w:t>
            </w:r>
            <w:r w:rsidRPr="00434FF9">
              <w:rPr>
                <w:sz w:val="24"/>
                <w:lang w:val="en-US"/>
              </w:rPr>
              <w:t xml:space="preserve"> </w:t>
            </w:r>
            <w:r w:rsidRPr="00E8510B">
              <w:rPr>
                <w:sz w:val="24"/>
                <w:lang w:val="en-US"/>
              </w:rPr>
              <w:t>of</w:t>
            </w:r>
            <w:r w:rsidRPr="00434FF9">
              <w:rPr>
                <w:sz w:val="24"/>
                <w:lang w:val="en-US"/>
              </w:rPr>
              <w:t xml:space="preserve"> </w:t>
            </w:r>
            <w:r w:rsidRPr="00E8510B">
              <w:rPr>
                <w:sz w:val="24"/>
                <w:lang w:val="en-US"/>
              </w:rPr>
              <w:t>Physics</w:t>
            </w:r>
            <w:r w:rsidRPr="00434FF9">
              <w:rPr>
                <w:sz w:val="24"/>
                <w:lang w:val="en-US"/>
              </w:rPr>
              <w:t xml:space="preserve">: </w:t>
            </w:r>
            <w:r w:rsidRPr="00E8510B">
              <w:rPr>
                <w:sz w:val="24"/>
                <w:lang w:val="en-US"/>
              </w:rPr>
              <w:t>Conference</w:t>
            </w:r>
            <w:r w:rsidRPr="00434FF9">
              <w:rPr>
                <w:sz w:val="24"/>
                <w:lang w:val="en-US"/>
              </w:rPr>
              <w:t xml:space="preserve"> </w:t>
            </w:r>
            <w:r w:rsidRPr="00E8510B">
              <w:rPr>
                <w:sz w:val="24"/>
                <w:lang w:val="en-US"/>
              </w:rPr>
              <w:t>Series</w:t>
            </w:r>
            <w:r w:rsidRPr="00434FF9">
              <w:rPr>
                <w:sz w:val="24"/>
                <w:lang w:val="en-US"/>
              </w:rPr>
              <w:t>. –</w:t>
            </w:r>
            <w:r>
              <w:rPr>
                <w:sz w:val="24"/>
                <w:lang w:val="en-US"/>
              </w:rPr>
              <w:t xml:space="preserve"> IOP Publishing,</w:t>
            </w:r>
            <w:r w:rsidRPr="00434FF9">
              <w:rPr>
                <w:sz w:val="24"/>
                <w:lang w:val="en-US"/>
              </w:rPr>
              <w:t xml:space="preserve"> 2020</w:t>
            </w:r>
            <w:r>
              <w:rPr>
                <w:sz w:val="24"/>
                <w:lang w:val="en-US"/>
              </w:rPr>
              <w:t>. – V</w:t>
            </w:r>
            <w:r w:rsidRPr="00434FF9">
              <w:rPr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 xml:space="preserve"> </w:t>
            </w:r>
            <w:r w:rsidRPr="00434FF9">
              <w:rPr>
                <w:sz w:val="24"/>
                <w:lang w:val="en-US"/>
              </w:rPr>
              <w:t>1696, 012020.</w:t>
            </w:r>
          </w:p>
          <w:p w:rsidR="00CF0080" w:rsidRPr="00593CBD" w:rsidRDefault="00CF0080" w:rsidP="00635204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93CBD">
              <w:rPr>
                <w:sz w:val="24"/>
                <w:szCs w:val="24"/>
                <w:lang w:val="en-US"/>
              </w:rPr>
              <w:t>Glova</w:t>
            </w:r>
            <w:proofErr w:type="spellEnd"/>
            <w:r w:rsidRPr="00593CBD">
              <w:rPr>
                <w:sz w:val="24"/>
                <w:szCs w:val="24"/>
                <w:lang w:val="en-US"/>
              </w:rPr>
              <w:t xml:space="preserve"> A.F., </w:t>
            </w:r>
            <w:proofErr w:type="spellStart"/>
            <w:r w:rsidRPr="00593CBD">
              <w:rPr>
                <w:sz w:val="24"/>
                <w:szCs w:val="24"/>
                <w:lang w:val="en-US"/>
              </w:rPr>
              <w:t>Lysikov</w:t>
            </w:r>
            <w:proofErr w:type="spellEnd"/>
            <w:r w:rsidRPr="00593CB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CBD">
              <w:rPr>
                <w:sz w:val="24"/>
                <w:szCs w:val="24"/>
                <w:lang w:val="en-US"/>
              </w:rPr>
              <w:t>A.Yu</w:t>
            </w:r>
            <w:proofErr w:type="spellEnd"/>
            <w:r w:rsidRPr="00593CBD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593CBD">
              <w:rPr>
                <w:sz w:val="24"/>
                <w:szCs w:val="24"/>
                <w:lang w:val="en-US"/>
              </w:rPr>
              <w:t>Nelyubin</w:t>
            </w:r>
            <w:proofErr w:type="spellEnd"/>
            <w:r w:rsidRPr="00593CBD">
              <w:rPr>
                <w:sz w:val="24"/>
                <w:szCs w:val="24"/>
                <w:lang w:val="en-US"/>
              </w:rPr>
              <w:t xml:space="preserve"> S.S., </w:t>
            </w:r>
            <w:proofErr w:type="spellStart"/>
            <w:r w:rsidRPr="00593CBD">
              <w:rPr>
                <w:sz w:val="24"/>
                <w:szCs w:val="24"/>
                <w:lang w:val="en-US"/>
              </w:rPr>
              <w:t>Klochkov</w:t>
            </w:r>
            <w:proofErr w:type="spellEnd"/>
            <w:r w:rsidRPr="00593CBD">
              <w:rPr>
                <w:sz w:val="24"/>
                <w:szCs w:val="24"/>
                <w:lang w:val="en-US"/>
              </w:rPr>
              <w:t xml:space="preserve"> I.D., </w:t>
            </w:r>
            <w:proofErr w:type="spellStart"/>
            <w:r w:rsidRPr="00593CBD">
              <w:rPr>
                <w:sz w:val="24"/>
                <w:szCs w:val="24"/>
                <w:lang w:val="en-US"/>
              </w:rPr>
              <w:t>Baldaev</w:t>
            </w:r>
            <w:proofErr w:type="spellEnd"/>
            <w:r w:rsidRPr="00593CB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CBD">
              <w:rPr>
                <w:sz w:val="24"/>
                <w:szCs w:val="24"/>
                <w:lang w:val="en-US"/>
              </w:rPr>
              <w:t>L.Kh</w:t>
            </w:r>
            <w:proofErr w:type="spellEnd"/>
            <w:r w:rsidRPr="00593CBD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593CBD">
              <w:rPr>
                <w:sz w:val="24"/>
                <w:szCs w:val="24"/>
                <w:lang w:val="en-US"/>
              </w:rPr>
              <w:t>Novinkin</w:t>
            </w:r>
            <w:proofErr w:type="spellEnd"/>
            <w:r w:rsidRPr="00593CB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CBD">
              <w:rPr>
                <w:sz w:val="24"/>
                <w:szCs w:val="24"/>
                <w:lang w:val="en-US"/>
              </w:rPr>
              <w:t>Yu.A</w:t>
            </w:r>
            <w:proofErr w:type="spellEnd"/>
            <w:r w:rsidRPr="00593CBD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593CBD">
              <w:rPr>
                <w:sz w:val="24"/>
                <w:szCs w:val="24"/>
                <w:lang w:val="en-US"/>
              </w:rPr>
              <w:t>Stogov</w:t>
            </w:r>
            <w:proofErr w:type="spellEnd"/>
            <w:r w:rsidRPr="00593CBD">
              <w:rPr>
                <w:sz w:val="24"/>
                <w:szCs w:val="24"/>
                <w:lang w:val="en-US"/>
              </w:rPr>
              <w:t xml:space="preserve"> M.A. Controlled processes at laser coating deposition // Journal of Physics: Conference Series. – IOP Publishing, 2020. – V. 1696, 012021.</w:t>
            </w:r>
          </w:p>
          <w:p w:rsidR="00CF0080" w:rsidRPr="00BB6156" w:rsidRDefault="00CF0080" w:rsidP="006352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Gvozdev</w:t>
            </w:r>
            <w:proofErr w:type="spellEnd"/>
            <w:r w:rsidRPr="000F0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F0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F0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Glova</w:t>
            </w:r>
            <w:proofErr w:type="spellEnd"/>
            <w:r w:rsidRPr="000F0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F0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0F0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Dubrovskii</w:t>
            </w:r>
            <w:proofErr w:type="spellEnd"/>
            <w:r w:rsidRPr="000F0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F0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0F0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Durmanov</w:t>
            </w:r>
            <w:proofErr w:type="spellEnd"/>
            <w:r w:rsidRPr="000F0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F0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0F0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Krasyukov</w:t>
            </w:r>
            <w:proofErr w:type="spellEnd"/>
            <w:r w:rsidRPr="000F0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F0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0F0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Lysikov</w:t>
            </w:r>
            <w:proofErr w:type="spellEnd"/>
            <w:r w:rsidRPr="000F0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F0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0F0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Metlyaev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D.D.,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Nelyubin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S.S., Romanov R.E., </w:t>
            </w:r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Smirnov</w:t>
            </w:r>
            <w:r w:rsidRPr="000F0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0F0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Laser</w:t>
            </w:r>
            <w:r w:rsidRPr="000F0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Cutting</w:t>
            </w:r>
            <w:r w:rsidRPr="000F0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0F0E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the Materials in Presence of Oil Flame // 2019 IEEE 8th International Conference on Advanced Optoelectronics and Lasers (CAOL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IEEE, 2019. – P</w:t>
            </w:r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. 55-58.</w:t>
            </w:r>
          </w:p>
          <w:p w:rsidR="00CF0080" w:rsidRDefault="00CF0080" w:rsidP="0063520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Gvozdev</w:t>
            </w:r>
            <w:proofErr w:type="spellEnd"/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 V., </w:t>
            </w:r>
            <w:proofErr w:type="spellStart"/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Glova</w:t>
            </w:r>
            <w:proofErr w:type="spellEnd"/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F., </w:t>
            </w:r>
            <w:proofErr w:type="spellStart"/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Dubrovskii</w:t>
            </w:r>
            <w:proofErr w:type="spellEnd"/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 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Durmanov</w:t>
            </w:r>
            <w:proofErr w:type="spellEnd"/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 T., </w:t>
            </w:r>
            <w:proofErr w:type="spellStart"/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Krasyukov</w:t>
            </w:r>
            <w:proofErr w:type="spellEnd"/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G., </w:t>
            </w:r>
            <w:proofErr w:type="spellStart"/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Lysikov</w:t>
            </w:r>
            <w:proofErr w:type="spellEnd"/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Smirnov G.V.,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Pleshkov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 M. </w:t>
            </w:r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Attenuation of laser radiation by the flame of burning hydrocarbons and efficiency of remote cutting of metals 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Journal of Physics: Conference Ser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ies. – IOP Publishing, 2017. – V. 941, </w:t>
            </w:r>
            <w:r w:rsidRPr="00BB6156">
              <w:rPr>
                <w:rFonts w:ascii="Times New Roman" w:hAnsi="Times New Roman"/>
                <w:sz w:val="24"/>
                <w:szCs w:val="24"/>
                <w:lang w:val="en-US"/>
              </w:rPr>
              <w:t>012033.</w:t>
            </w:r>
          </w:p>
          <w:p w:rsidR="00CF0080" w:rsidRPr="002E1950" w:rsidRDefault="00CF0080" w:rsidP="00635204">
            <w:pPr>
              <w:pStyle w:val="a7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sz w:val="24"/>
                <w:szCs w:val="24"/>
                <w:lang w:val="en-US"/>
              </w:rPr>
            </w:pPr>
            <w:r w:rsidRPr="009028B5">
              <w:rPr>
                <w:sz w:val="24"/>
                <w:szCs w:val="24"/>
              </w:rPr>
              <w:t>Глова</w:t>
            </w:r>
            <w:r w:rsidRPr="002E1950">
              <w:rPr>
                <w:sz w:val="24"/>
                <w:szCs w:val="24"/>
                <w:lang w:val="en-US"/>
              </w:rPr>
              <w:t xml:space="preserve"> </w:t>
            </w:r>
            <w:r w:rsidRPr="009028B5">
              <w:rPr>
                <w:sz w:val="24"/>
                <w:szCs w:val="24"/>
              </w:rPr>
              <w:t>А</w:t>
            </w:r>
            <w:r w:rsidRPr="002E1950">
              <w:rPr>
                <w:sz w:val="24"/>
                <w:szCs w:val="24"/>
                <w:lang w:val="en-US"/>
              </w:rPr>
              <w:t>.</w:t>
            </w:r>
            <w:r w:rsidRPr="009028B5">
              <w:rPr>
                <w:sz w:val="24"/>
                <w:szCs w:val="24"/>
              </w:rPr>
              <w:t>Ф</w:t>
            </w:r>
            <w:r w:rsidRPr="002E1950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028B5">
              <w:rPr>
                <w:sz w:val="24"/>
                <w:szCs w:val="24"/>
              </w:rPr>
              <w:t>Лысиков</w:t>
            </w:r>
            <w:proofErr w:type="spellEnd"/>
            <w:r w:rsidRPr="002E1950">
              <w:rPr>
                <w:sz w:val="24"/>
                <w:szCs w:val="24"/>
                <w:lang w:val="en-US"/>
              </w:rPr>
              <w:t xml:space="preserve"> </w:t>
            </w:r>
            <w:r w:rsidRPr="009028B5">
              <w:rPr>
                <w:sz w:val="24"/>
                <w:szCs w:val="24"/>
              </w:rPr>
              <w:t>А</w:t>
            </w:r>
            <w:r w:rsidRPr="002E1950">
              <w:rPr>
                <w:sz w:val="24"/>
                <w:szCs w:val="24"/>
                <w:lang w:val="en-US"/>
              </w:rPr>
              <w:t>.</w:t>
            </w:r>
            <w:r w:rsidRPr="009028B5">
              <w:rPr>
                <w:sz w:val="24"/>
                <w:szCs w:val="24"/>
              </w:rPr>
              <w:t>Ю</w:t>
            </w:r>
            <w:r w:rsidRPr="002E1950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028B5">
              <w:rPr>
                <w:sz w:val="24"/>
                <w:szCs w:val="24"/>
              </w:rPr>
              <w:t>Малюта</w:t>
            </w:r>
            <w:proofErr w:type="spellEnd"/>
            <w:r w:rsidRPr="002E1950">
              <w:rPr>
                <w:sz w:val="24"/>
                <w:szCs w:val="24"/>
                <w:lang w:val="en-US"/>
              </w:rPr>
              <w:t xml:space="preserve"> </w:t>
            </w:r>
            <w:r w:rsidRPr="009028B5">
              <w:rPr>
                <w:sz w:val="24"/>
                <w:szCs w:val="24"/>
              </w:rPr>
              <w:t>Д</w:t>
            </w:r>
            <w:r w:rsidRPr="002E1950">
              <w:rPr>
                <w:sz w:val="24"/>
                <w:szCs w:val="24"/>
                <w:lang w:val="en-US"/>
              </w:rPr>
              <w:t>.</w:t>
            </w:r>
            <w:r w:rsidRPr="009028B5">
              <w:rPr>
                <w:sz w:val="24"/>
                <w:szCs w:val="24"/>
              </w:rPr>
              <w:t>Д</w:t>
            </w:r>
            <w:r w:rsidRPr="002E1950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028B5">
              <w:rPr>
                <w:sz w:val="24"/>
                <w:szCs w:val="24"/>
              </w:rPr>
              <w:t>Нелюбин</w:t>
            </w:r>
            <w:proofErr w:type="spellEnd"/>
            <w:r w:rsidRPr="002E1950">
              <w:rPr>
                <w:sz w:val="24"/>
                <w:szCs w:val="24"/>
                <w:lang w:val="en-US"/>
              </w:rPr>
              <w:t xml:space="preserve"> </w:t>
            </w:r>
            <w:r w:rsidRPr="009028B5">
              <w:rPr>
                <w:sz w:val="24"/>
                <w:szCs w:val="24"/>
              </w:rPr>
              <w:t>С</w:t>
            </w:r>
            <w:r w:rsidRPr="002E1950">
              <w:rPr>
                <w:sz w:val="24"/>
                <w:szCs w:val="24"/>
                <w:lang w:val="en-US"/>
              </w:rPr>
              <w:t>.</w:t>
            </w:r>
            <w:r w:rsidRPr="009028B5">
              <w:rPr>
                <w:sz w:val="24"/>
                <w:szCs w:val="24"/>
              </w:rPr>
              <w:t>С</w:t>
            </w:r>
            <w:r w:rsidRPr="002E1950">
              <w:rPr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028B5">
              <w:rPr>
                <w:sz w:val="24"/>
                <w:szCs w:val="24"/>
              </w:rPr>
              <w:t>Перетятько</w:t>
            </w:r>
            <w:proofErr w:type="spellEnd"/>
            <w:r w:rsidRPr="002E1950">
              <w:rPr>
                <w:sz w:val="24"/>
                <w:szCs w:val="24"/>
                <w:lang w:val="en-US"/>
              </w:rPr>
              <w:t xml:space="preserve"> </w:t>
            </w:r>
            <w:r w:rsidRPr="009028B5">
              <w:rPr>
                <w:sz w:val="24"/>
                <w:szCs w:val="24"/>
              </w:rPr>
              <w:t>П</w:t>
            </w:r>
            <w:r w:rsidRPr="002E1950">
              <w:rPr>
                <w:sz w:val="24"/>
                <w:szCs w:val="24"/>
                <w:lang w:val="en-US"/>
              </w:rPr>
              <w:t>.</w:t>
            </w:r>
            <w:r w:rsidRPr="009028B5">
              <w:rPr>
                <w:sz w:val="24"/>
                <w:szCs w:val="24"/>
              </w:rPr>
              <w:t>И</w:t>
            </w:r>
            <w:r w:rsidRPr="002E1950">
              <w:rPr>
                <w:sz w:val="24"/>
                <w:szCs w:val="24"/>
                <w:lang w:val="en-US"/>
              </w:rPr>
              <w:t xml:space="preserve">., </w:t>
            </w:r>
            <w:r w:rsidRPr="009028B5">
              <w:rPr>
                <w:sz w:val="24"/>
                <w:szCs w:val="24"/>
              </w:rPr>
              <w:t>Рыжков</w:t>
            </w:r>
            <w:r w:rsidRPr="002E1950">
              <w:rPr>
                <w:sz w:val="24"/>
                <w:szCs w:val="24"/>
                <w:lang w:val="en-US"/>
              </w:rPr>
              <w:t xml:space="preserve"> </w:t>
            </w:r>
            <w:r w:rsidRPr="009028B5">
              <w:rPr>
                <w:sz w:val="24"/>
                <w:szCs w:val="24"/>
              </w:rPr>
              <w:t>Ю</w:t>
            </w:r>
            <w:r w:rsidRPr="002E1950">
              <w:rPr>
                <w:sz w:val="24"/>
                <w:szCs w:val="24"/>
                <w:lang w:val="en-US"/>
              </w:rPr>
              <w:t>.</w:t>
            </w:r>
            <w:r w:rsidRPr="009028B5">
              <w:rPr>
                <w:sz w:val="24"/>
                <w:szCs w:val="24"/>
              </w:rPr>
              <w:t>Ф</w:t>
            </w:r>
            <w:r w:rsidRPr="002E1950">
              <w:rPr>
                <w:sz w:val="24"/>
                <w:szCs w:val="24"/>
                <w:lang w:val="en-US"/>
              </w:rPr>
              <w:t xml:space="preserve">. </w:t>
            </w:r>
            <w:r w:rsidRPr="009028B5">
              <w:rPr>
                <w:sz w:val="24"/>
                <w:szCs w:val="24"/>
              </w:rPr>
              <w:t>Лазерный</w:t>
            </w:r>
            <w:r w:rsidRPr="002E1950">
              <w:rPr>
                <w:sz w:val="24"/>
                <w:szCs w:val="24"/>
                <w:lang w:val="en-US"/>
              </w:rPr>
              <w:t xml:space="preserve"> </w:t>
            </w:r>
            <w:r w:rsidRPr="009028B5">
              <w:rPr>
                <w:sz w:val="24"/>
                <w:szCs w:val="24"/>
              </w:rPr>
              <w:t>плазмотрон</w:t>
            </w:r>
            <w:r w:rsidRPr="002E1950">
              <w:rPr>
                <w:sz w:val="24"/>
                <w:szCs w:val="24"/>
                <w:lang w:val="en-US"/>
              </w:rPr>
              <w:t xml:space="preserve"> </w:t>
            </w:r>
            <w:r w:rsidRPr="009028B5">
              <w:rPr>
                <w:sz w:val="24"/>
                <w:szCs w:val="24"/>
              </w:rPr>
              <w:t>для</w:t>
            </w:r>
            <w:r w:rsidRPr="002E1950">
              <w:rPr>
                <w:sz w:val="24"/>
                <w:szCs w:val="24"/>
                <w:lang w:val="en-US"/>
              </w:rPr>
              <w:t xml:space="preserve"> </w:t>
            </w:r>
            <w:r w:rsidRPr="009028B5">
              <w:rPr>
                <w:sz w:val="24"/>
                <w:szCs w:val="24"/>
              </w:rPr>
              <w:t>осаждения</w:t>
            </w:r>
            <w:r w:rsidRPr="002E1950">
              <w:rPr>
                <w:sz w:val="24"/>
                <w:szCs w:val="24"/>
                <w:lang w:val="en-US"/>
              </w:rPr>
              <w:t xml:space="preserve"> </w:t>
            </w:r>
            <w:r w:rsidRPr="009028B5">
              <w:rPr>
                <w:sz w:val="24"/>
                <w:szCs w:val="24"/>
              </w:rPr>
              <w:t>композитных</w:t>
            </w:r>
            <w:r w:rsidRPr="002E1950">
              <w:rPr>
                <w:sz w:val="24"/>
                <w:szCs w:val="24"/>
                <w:lang w:val="en-US"/>
              </w:rPr>
              <w:t xml:space="preserve"> </w:t>
            </w:r>
            <w:r w:rsidRPr="009028B5">
              <w:rPr>
                <w:sz w:val="24"/>
                <w:szCs w:val="24"/>
              </w:rPr>
              <w:t>алмазных</w:t>
            </w:r>
            <w:r w:rsidRPr="002E1950">
              <w:rPr>
                <w:sz w:val="24"/>
                <w:szCs w:val="24"/>
                <w:lang w:val="en-US"/>
              </w:rPr>
              <w:t xml:space="preserve"> </w:t>
            </w:r>
            <w:r w:rsidRPr="009028B5">
              <w:rPr>
                <w:sz w:val="24"/>
                <w:szCs w:val="24"/>
              </w:rPr>
              <w:t>покрытий</w:t>
            </w:r>
            <w:r w:rsidRPr="002E1950">
              <w:rPr>
                <w:sz w:val="24"/>
                <w:szCs w:val="24"/>
                <w:lang w:val="en-US"/>
              </w:rPr>
              <w:t xml:space="preserve"> // </w:t>
            </w:r>
            <w:r w:rsidRPr="009028B5">
              <w:rPr>
                <w:sz w:val="24"/>
                <w:szCs w:val="24"/>
              </w:rPr>
              <w:t>Патент</w:t>
            </w:r>
            <w:r w:rsidRPr="002E1950">
              <w:rPr>
                <w:sz w:val="24"/>
                <w:szCs w:val="24"/>
                <w:lang w:val="en-US"/>
              </w:rPr>
              <w:t xml:space="preserve"> </w:t>
            </w:r>
            <w:r w:rsidRPr="009028B5">
              <w:rPr>
                <w:sz w:val="24"/>
                <w:szCs w:val="24"/>
                <w:lang w:val="en-US"/>
              </w:rPr>
              <w:t>RU</w:t>
            </w:r>
            <w:r w:rsidRPr="002E1950">
              <w:rPr>
                <w:sz w:val="24"/>
                <w:szCs w:val="24"/>
                <w:lang w:val="en-US"/>
              </w:rPr>
              <w:t xml:space="preserve"> 2640114</w:t>
            </w:r>
            <w:r w:rsidRPr="009028B5">
              <w:rPr>
                <w:sz w:val="24"/>
                <w:szCs w:val="24"/>
                <w:lang w:val="en-US"/>
              </w:rPr>
              <w:t>C</w:t>
            </w:r>
            <w:r w:rsidRPr="002E1950">
              <w:rPr>
                <w:sz w:val="24"/>
                <w:szCs w:val="24"/>
                <w:lang w:val="en-US"/>
              </w:rPr>
              <w:t xml:space="preserve">2. – 2017. –  </w:t>
            </w:r>
            <w:proofErr w:type="spellStart"/>
            <w:r>
              <w:rPr>
                <w:sz w:val="24"/>
                <w:szCs w:val="24"/>
              </w:rPr>
              <w:t>Бюлл</w:t>
            </w:r>
            <w:proofErr w:type="spellEnd"/>
            <w:r w:rsidRPr="002E1950">
              <w:rPr>
                <w:sz w:val="24"/>
                <w:szCs w:val="24"/>
                <w:lang w:val="en-US"/>
              </w:rPr>
              <w:t>. № 36.</w:t>
            </w:r>
          </w:p>
          <w:p w:rsidR="00CF0080" w:rsidRPr="009028B5" w:rsidRDefault="00CF0080" w:rsidP="009028B5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</w:rPr>
            </w:pPr>
            <w:r w:rsidRPr="009028B5">
              <w:rPr>
                <w:sz w:val="24"/>
                <w:szCs w:val="24"/>
              </w:rPr>
              <w:t xml:space="preserve">Гвоздев С.В., Глова А.Ф., </w:t>
            </w:r>
            <w:proofErr w:type="spellStart"/>
            <w:r w:rsidRPr="009028B5">
              <w:rPr>
                <w:sz w:val="24"/>
                <w:szCs w:val="24"/>
              </w:rPr>
              <w:t>Гладуш</w:t>
            </w:r>
            <w:proofErr w:type="spellEnd"/>
            <w:r w:rsidRPr="009028B5">
              <w:rPr>
                <w:sz w:val="24"/>
                <w:szCs w:val="24"/>
              </w:rPr>
              <w:t xml:space="preserve"> Г.Г., Дубровский В.Ю., Дурманов С.Т., </w:t>
            </w:r>
            <w:proofErr w:type="spellStart"/>
            <w:r w:rsidRPr="009028B5">
              <w:rPr>
                <w:sz w:val="24"/>
                <w:szCs w:val="24"/>
              </w:rPr>
              <w:t>Красюков</w:t>
            </w:r>
            <w:proofErr w:type="spellEnd"/>
            <w:r w:rsidRPr="009028B5">
              <w:rPr>
                <w:sz w:val="24"/>
                <w:szCs w:val="24"/>
              </w:rPr>
              <w:t xml:space="preserve"> А.Г., </w:t>
            </w:r>
            <w:proofErr w:type="spellStart"/>
            <w:r w:rsidRPr="009028B5">
              <w:rPr>
                <w:sz w:val="24"/>
                <w:szCs w:val="24"/>
              </w:rPr>
              <w:t>Лысиков</w:t>
            </w:r>
            <w:proofErr w:type="spellEnd"/>
            <w:r w:rsidRPr="009028B5">
              <w:rPr>
                <w:sz w:val="24"/>
                <w:szCs w:val="24"/>
              </w:rPr>
              <w:t xml:space="preserve"> А.Ю., Смирнов Г.В., Плешков В.М. Дистанционная резка металлов лазерным излучением повышенной интенсивности // </w:t>
            </w:r>
            <w:r>
              <w:rPr>
                <w:sz w:val="24"/>
                <w:szCs w:val="24"/>
              </w:rPr>
              <w:t>Перспективные материалы. –</w:t>
            </w:r>
            <w:r w:rsidRPr="009028B5">
              <w:rPr>
                <w:sz w:val="24"/>
                <w:szCs w:val="24"/>
              </w:rPr>
              <w:t>2017. – № 4. – С. 44-54.</w:t>
            </w:r>
          </w:p>
        </w:tc>
      </w:tr>
    </w:tbl>
    <w:p w:rsidR="00CF0080" w:rsidRPr="00DB333A" w:rsidRDefault="00CF0080" w:rsidP="00632405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sectPr w:rsidR="00CF0080" w:rsidRPr="00DB333A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2B9F"/>
    <w:multiLevelType w:val="singleLevel"/>
    <w:tmpl w:val="0A3AA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1121C5"/>
    <w:multiLevelType w:val="hybridMultilevel"/>
    <w:tmpl w:val="8FCCFD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11"/>
    <w:rsid w:val="00067190"/>
    <w:rsid w:val="00087846"/>
    <w:rsid w:val="000A7EAF"/>
    <w:rsid w:val="000D6B8B"/>
    <w:rsid w:val="000F0E66"/>
    <w:rsid w:val="001251DB"/>
    <w:rsid w:val="0013163C"/>
    <w:rsid w:val="00165FCC"/>
    <w:rsid w:val="001C1ADB"/>
    <w:rsid w:val="00215062"/>
    <w:rsid w:val="002E1950"/>
    <w:rsid w:val="00334396"/>
    <w:rsid w:val="00346993"/>
    <w:rsid w:val="003D7A73"/>
    <w:rsid w:val="003F0F3C"/>
    <w:rsid w:val="00415D0D"/>
    <w:rsid w:val="00424921"/>
    <w:rsid w:val="00434FF9"/>
    <w:rsid w:val="004875D0"/>
    <w:rsid w:val="004F2AC1"/>
    <w:rsid w:val="00527FAD"/>
    <w:rsid w:val="00545766"/>
    <w:rsid w:val="005478B2"/>
    <w:rsid w:val="00592E52"/>
    <w:rsid w:val="00593CBD"/>
    <w:rsid w:val="005A0FCB"/>
    <w:rsid w:val="005C3E83"/>
    <w:rsid w:val="006172A9"/>
    <w:rsid w:val="00632405"/>
    <w:rsid w:val="00635204"/>
    <w:rsid w:val="00654AE6"/>
    <w:rsid w:val="00692017"/>
    <w:rsid w:val="006B1299"/>
    <w:rsid w:val="006C01BE"/>
    <w:rsid w:val="006D4719"/>
    <w:rsid w:val="007160B9"/>
    <w:rsid w:val="00720474"/>
    <w:rsid w:val="00830E8E"/>
    <w:rsid w:val="008B533F"/>
    <w:rsid w:val="009028B5"/>
    <w:rsid w:val="009550AA"/>
    <w:rsid w:val="00991DE7"/>
    <w:rsid w:val="009A668D"/>
    <w:rsid w:val="009B0B00"/>
    <w:rsid w:val="009E4CAE"/>
    <w:rsid w:val="00AA7911"/>
    <w:rsid w:val="00AD5384"/>
    <w:rsid w:val="00B01A2E"/>
    <w:rsid w:val="00B45166"/>
    <w:rsid w:val="00B574EF"/>
    <w:rsid w:val="00B801BA"/>
    <w:rsid w:val="00BB4F20"/>
    <w:rsid w:val="00BB6156"/>
    <w:rsid w:val="00BF6151"/>
    <w:rsid w:val="00CA1B13"/>
    <w:rsid w:val="00CF0080"/>
    <w:rsid w:val="00D822C6"/>
    <w:rsid w:val="00D83435"/>
    <w:rsid w:val="00DB333A"/>
    <w:rsid w:val="00DC6ED8"/>
    <w:rsid w:val="00E07AD2"/>
    <w:rsid w:val="00E1665E"/>
    <w:rsid w:val="00E6725E"/>
    <w:rsid w:val="00E8510B"/>
    <w:rsid w:val="00F118C8"/>
    <w:rsid w:val="00F175B2"/>
    <w:rsid w:val="00F92A80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791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F118C8"/>
    <w:pPr>
      <w:ind w:left="720"/>
      <w:contextualSpacing/>
    </w:pPr>
  </w:style>
  <w:style w:type="character" w:styleId="a5">
    <w:name w:val="Hyperlink"/>
    <w:basedOn w:val="a0"/>
    <w:uiPriority w:val="99"/>
    <w:rsid w:val="006C01BE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6C01BE"/>
    <w:rPr>
      <w:rFonts w:cs="Times New Roman"/>
      <w:i/>
      <w:iCs/>
    </w:rPr>
  </w:style>
  <w:style w:type="character" w:customStyle="1" w:styleId="hlfld-contribauthor">
    <w:name w:val="hlfld-contribauthor"/>
    <w:basedOn w:val="a0"/>
    <w:uiPriority w:val="99"/>
    <w:rsid w:val="006C01BE"/>
    <w:rPr>
      <w:rFonts w:cs="Times New Roman"/>
    </w:rPr>
  </w:style>
  <w:style w:type="character" w:customStyle="1" w:styleId="cited-contentcbycitationarticle-contributors">
    <w:name w:val="cited-content_cbycitation_article-contributors"/>
    <w:basedOn w:val="a0"/>
    <w:uiPriority w:val="99"/>
    <w:rsid w:val="006C01BE"/>
    <w:rPr>
      <w:rFonts w:cs="Times New Roman"/>
    </w:rPr>
  </w:style>
  <w:style w:type="character" w:customStyle="1" w:styleId="cited-contentcbycitationarticle-title">
    <w:name w:val="cited-content_cbycitation_article-title"/>
    <w:basedOn w:val="a0"/>
    <w:uiPriority w:val="99"/>
    <w:rsid w:val="006C01BE"/>
    <w:rPr>
      <w:rFonts w:cs="Times New Roman"/>
    </w:rPr>
  </w:style>
  <w:style w:type="character" w:customStyle="1" w:styleId="referencessource">
    <w:name w:val="references__source"/>
    <w:basedOn w:val="a0"/>
    <w:uiPriority w:val="99"/>
    <w:rsid w:val="006C01BE"/>
    <w:rPr>
      <w:rFonts w:cs="Times New Roman"/>
    </w:rPr>
  </w:style>
  <w:style w:type="character" w:customStyle="1" w:styleId="nlmyear">
    <w:name w:val="nlm_year"/>
    <w:basedOn w:val="a0"/>
    <w:uiPriority w:val="99"/>
    <w:rsid w:val="006C01BE"/>
    <w:rPr>
      <w:rFonts w:cs="Times New Roman"/>
    </w:rPr>
  </w:style>
  <w:style w:type="character" w:customStyle="1" w:styleId="nowrap">
    <w:name w:val="nowrap"/>
    <w:basedOn w:val="a0"/>
    <w:uiPriority w:val="99"/>
    <w:rsid w:val="006C01BE"/>
    <w:rPr>
      <w:rFonts w:cs="Times New Roman"/>
    </w:rPr>
  </w:style>
  <w:style w:type="character" w:customStyle="1" w:styleId="articleauthor-link">
    <w:name w:val="article__author-link"/>
    <w:basedOn w:val="a0"/>
    <w:uiPriority w:val="99"/>
    <w:rsid w:val="006C01BE"/>
    <w:rPr>
      <w:rFonts w:cs="Times New Roman"/>
    </w:rPr>
  </w:style>
  <w:style w:type="paragraph" w:styleId="a7">
    <w:name w:val="Body Text"/>
    <w:basedOn w:val="a"/>
    <w:link w:val="a8"/>
    <w:uiPriority w:val="99"/>
    <w:rsid w:val="00434FF9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E2D5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791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F118C8"/>
    <w:pPr>
      <w:ind w:left="720"/>
      <w:contextualSpacing/>
    </w:pPr>
  </w:style>
  <w:style w:type="character" w:styleId="a5">
    <w:name w:val="Hyperlink"/>
    <w:basedOn w:val="a0"/>
    <w:uiPriority w:val="99"/>
    <w:rsid w:val="006C01BE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6C01BE"/>
    <w:rPr>
      <w:rFonts w:cs="Times New Roman"/>
      <w:i/>
      <w:iCs/>
    </w:rPr>
  </w:style>
  <w:style w:type="character" w:customStyle="1" w:styleId="hlfld-contribauthor">
    <w:name w:val="hlfld-contribauthor"/>
    <w:basedOn w:val="a0"/>
    <w:uiPriority w:val="99"/>
    <w:rsid w:val="006C01BE"/>
    <w:rPr>
      <w:rFonts w:cs="Times New Roman"/>
    </w:rPr>
  </w:style>
  <w:style w:type="character" w:customStyle="1" w:styleId="cited-contentcbycitationarticle-contributors">
    <w:name w:val="cited-content_cbycitation_article-contributors"/>
    <w:basedOn w:val="a0"/>
    <w:uiPriority w:val="99"/>
    <w:rsid w:val="006C01BE"/>
    <w:rPr>
      <w:rFonts w:cs="Times New Roman"/>
    </w:rPr>
  </w:style>
  <w:style w:type="character" w:customStyle="1" w:styleId="cited-contentcbycitationarticle-title">
    <w:name w:val="cited-content_cbycitation_article-title"/>
    <w:basedOn w:val="a0"/>
    <w:uiPriority w:val="99"/>
    <w:rsid w:val="006C01BE"/>
    <w:rPr>
      <w:rFonts w:cs="Times New Roman"/>
    </w:rPr>
  </w:style>
  <w:style w:type="character" w:customStyle="1" w:styleId="referencessource">
    <w:name w:val="references__source"/>
    <w:basedOn w:val="a0"/>
    <w:uiPriority w:val="99"/>
    <w:rsid w:val="006C01BE"/>
    <w:rPr>
      <w:rFonts w:cs="Times New Roman"/>
    </w:rPr>
  </w:style>
  <w:style w:type="character" w:customStyle="1" w:styleId="nlmyear">
    <w:name w:val="nlm_year"/>
    <w:basedOn w:val="a0"/>
    <w:uiPriority w:val="99"/>
    <w:rsid w:val="006C01BE"/>
    <w:rPr>
      <w:rFonts w:cs="Times New Roman"/>
    </w:rPr>
  </w:style>
  <w:style w:type="character" w:customStyle="1" w:styleId="nowrap">
    <w:name w:val="nowrap"/>
    <w:basedOn w:val="a0"/>
    <w:uiPriority w:val="99"/>
    <w:rsid w:val="006C01BE"/>
    <w:rPr>
      <w:rFonts w:cs="Times New Roman"/>
    </w:rPr>
  </w:style>
  <w:style w:type="character" w:customStyle="1" w:styleId="articleauthor-link">
    <w:name w:val="article__author-link"/>
    <w:basedOn w:val="a0"/>
    <w:uiPriority w:val="99"/>
    <w:rsid w:val="006C01BE"/>
    <w:rPr>
      <w:rFonts w:cs="Times New Roman"/>
    </w:rPr>
  </w:style>
  <w:style w:type="paragraph" w:styleId="a7">
    <w:name w:val="Body Text"/>
    <w:basedOn w:val="a"/>
    <w:link w:val="a8"/>
    <w:uiPriority w:val="99"/>
    <w:rsid w:val="00434FF9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E2D5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официальном оппоненте</vt:lpstr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официальном оппоненте</dc:title>
  <dc:creator>ОНТИ</dc:creator>
  <cp:lastModifiedBy>ЕГИСМ</cp:lastModifiedBy>
  <cp:revision>2</cp:revision>
  <dcterms:created xsi:type="dcterms:W3CDTF">2022-03-25T11:57:00Z</dcterms:created>
  <dcterms:modified xsi:type="dcterms:W3CDTF">2022-03-25T11:57:00Z</dcterms:modified>
</cp:coreProperties>
</file>