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8609E" w14:textId="77777777" w:rsidR="00AA7911" w:rsidRPr="009B0B00" w:rsidRDefault="00AA7911" w:rsidP="00AA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  <w:r w:rsidRPr="009B0B00">
        <w:rPr>
          <w:rFonts w:ascii="Times New Roman" w:eastAsia="Times New Roman" w:hAnsi="Times New Roman" w:cs="Times New Roman"/>
          <w:b/>
          <w:sz w:val="32"/>
          <w:szCs w:val="32"/>
        </w:rPr>
        <w:t>Св</w:t>
      </w:r>
      <w:r w:rsidR="009B0B00" w:rsidRPr="009B0B00">
        <w:rPr>
          <w:rFonts w:ascii="Times New Roman" w:eastAsia="Times New Roman" w:hAnsi="Times New Roman" w:cs="Times New Roman"/>
          <w:b/>
          <w:sz w:val="32"/>
          <w:szCs w:val="32"/>
        </w:rPr>
        <w:t>едения об официальном оппоненте</w:t>
      </w:r>
      <w:bookmarkEnd w:id="0"/>
      <w:bookmarkEnd w:id="1"/>
    </w:p>
    <w:p w14:paraId="4E7F8E6D" w14:textId="77777777" w:rsidR="00AA7911" w:rsidRPr="00AA7911" w:rsidRDefault="00AA7911" w:rsidP="00AA791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574EF" w:rsidRPr="00F175B2" w14:paraId="740D959E" w14:textId="77777777" w:rsidTr="00AA7911">
        <w:tc>
          <w:tcPr>
            <w:tcW w:w="3652" w:type="dxa"/>
          </w:tcPr>
          <w:p w14:paraId="0E87BD59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19" w:type="dxa"/>
          </w:tcPr>
          <w:p w14:paraId="0877B955" w14:textId="7D24A930" w:rsidR="00AA7911" w:rsidRPr="006C01BE" w:rsidRDefault="0095127A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7A">
              <w:rPr>
                <w:rFonts w:ascii="Times New Roman" w:hAnsi="Times New Roman" w:cs="Times New Roman"/>
                <w:sz w:val="24"/>
                <w:szCs w:val="24"/>
              </w:rPr>
              <w:t>Бутов Олег Владиславович</w:t>
            </w:r>
          </w:p>
        </w:tc>
      </w:tr>
      <w:tr w:rsidR="00B574EF" w:rsidRPr="00F175B2" w14:paraId="1D07C3CD" w14:textId="77777777" w:rsidTr="00AA7911">
        <w:tc>
          <w:tcPr>
            <w:tcW w:w="3652" w:type="dxa"/>
          </w:tcPr>
          <w:p w14:paraId="4831C0E4" w14:textId="77777777" w:rsidR="00AA7911" w:rsidRPr="006C01BE" w:rsidRDefault="00DC6ED8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919" w:type="dxa"/>
          </w:tcPr>
          <w:p w14:paraId="37C1B349" w14:textId="77777777" w:rsidR="00AA7911" w:rsidRPr="006C01BE" w:rsidRDefault="006172A9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r w:rsidR="00F175B2" w:rsidRPr="006C01BE">
              <w:rPr>
                <w:rFonts w:ascii="Times New Roman" w:hAnsi="Times New Roman" w:cs="Times New Roman"/>
                <w:sz w:val="24"/>
                <w:szCs w:val="24"/>
              </w:rPr>
              <w:t xml:space="preserve"> физ.-мат. наук</w:t>
            </w:r>
          </w:p>
        </w:tc>
      </w:tr>
      <w:tr w:rsidR="00B574EF" w:rsidRPr="00F175B2" w14:paraId="0CC37DB3" w14:textId="77777777" w:rsidTr="00AA7911">
        <w:tc>
          <w:tcPr>
            <w:tcW w:w="3652" w:type="dxa"/>
          </w:tcPr>
          <w:p w14:paraId="4DEF3F80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Отрасль науки, </w:t>
            </w:r>
            <w:r w:rsidR="00DC6ED8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которой защищена диссертация</w:t>
            </w:r>
          </w:p>
        </w:tc>
        <w:tc>
          <w:tcPr>
            <w:tcW w:w="5919" w:type="dxa"/>
          </w:tcPr>
          <w:p w14:paraId="6E63FBE5" w14:textId="73EE23B8" w:rsidR="00AA7911" w:rsidRPr="006C01BE" w:rsidRDefault="0095127A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7A">
              <w:rPr>
                <w:rFonts w:ascii="Times New Roman" w:hAnsi="Times New Roman" w:cs="Times New Roman"/>
                <w:sz w:val="24"/>
                <w:szCs w:val="24"/>
              </w:rPr>
              <w:t>01.04.21 – Лазерная 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405">
              <w:rPr>
                <w:rFonts w:ascii="Times New Roman" w:hAnsi="Times New Roman" w:cs="Times New Roman"/>
                <w:sz w:val="24"/>
                <w:szCs w:val="24"/>
              </w:rPr>
              <w:t>(физ.-мат. науки)</w:t>
            </w:r>
          </w:p>
        </w:tc>
      </w:tr>
      <w:tr w:rsidR="00B574EF" w:rsidRPr="00F175B2" w14:paraId="028C4D1F" w14:textId="77777777" w:rsidTr="00AA7911">
        <w:tc>
          <w:tcPr>
            <w:tcW w:w="3652" w:type="dxa"/>
          </w:tcPr>
          <w:p w14:paraId="7395E8FB" w14:textId="13E2693C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и сокращенное наименование организации, являющейся основным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местом работы</w:t>
            </w:r>
          </w:p>
        </w:tc>
        <w:tc>
          <w:tcPr>
            <w:tcW w:w="5919" w:type="dxa"/>
          </w:tcPr>
          <w:p w14:paraId="0066CB27" w14:textId="58DA0868" w:rsidR="006C01BE" w:rsidRPr="006C01BE" w:rsidRDefault="00B351A0" w:rsidP="00D67D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A0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</w:t>
            </w:r>
            <w:r w:rsidR="00F25C67">
              <w:rPr>
                <w:rFonts w:ascii="Times New Roman" w:hAnsi="Times New Roman" w:cs="Times New Roman"/>
                <w:sz w:val="24"/>
                <w:szCs w:val="24"/>
              </w:rPr>
              <w:t xml:space="preserve">ное бюджетное учреждение науки </w:t>
            </w:r>
            <w:r w:rsidRPr="00B351A0">
              <w:rPr>
                <w:rFonts w:ascii="Times New Roman" w:hAnsi="Times New Roman" w:cs="Times New Roman"/>
                <w:sz w:val="24"/>
                <w:szCs w:val="24"/>
              </w:rPr>
              <w:t>Институт радиотехники и электро</w:t>
            </w:r>
            <w:r w:rsidR="00F25C67">
              <w:rPr>
                <w:rFonts w:ascii="Times New Roman" w:hAnsi="Times New Roman" w:cs="Times New Roman"/>
                <w:sz w:val="24"/>
                <w:szCs w:val="24"/>
              </w:rPr>
              <w:t>ники им. В. А. Котельникова Российской академии наук (ИРЭ им. В.А. Котельникова РАН)</w:t>
            </w:r>
          </w:p>
        </w:tc>
      </w:tr>
      <w:tr w:rsidR="00B574EF" w:rsidRPr="00F175B2" w14:paraId="2E3863AC" w14:textId="77777777" w:rsidTr="00AA7911">
        <w:tc>
          <w:tcPr>
            <w:tcW w:w="3652" w:type="dxa"/>
          </w:tcPr>
          <w:p w14:paraId="5B774958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919" w:type="dxa"/>
          </w:tcPr>
          <w:p w14:paraId="0A45AE32" w14:textId="4A5E7DD0" w:rsidR="00AA7911" w:rsidRPr="006C01BE" w:rsidRDefault="00B351A0" w:rsidP="00A432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1A0">
              <w:rPr>
                <w:rFonts w:ascii="Times New Roman" w:hAnsi="Times New Roman" w:cs="Times New Roman"/>
                <w:sz w:val="24"/>
                <w:szCs w:val="24"/>
              </w:rPr>
              <w:t>заместит</w:t>
            </w:r>
            <w:r w:rsidR="00A4324E">
              <w:rPr>
                <w:rFonts w:ascii="Times New Roman" w:hAnsi="Times New Roman" w:cs="Times New Roman"/>
                <w:sz w:val="24"/>
                <w:szCs w:val="24"/>
              </w:rPr>
              <w:t>ель директора по научной работе</w:t>
            </w:r>
          </w:p>
        </w:tc>
      </w:tr>
      <w:tr w:rsidR="00B574EF" w:rsidRPr="00A4324E" w14:paraId="7EF9CC14" w14:textId="77777777" w:rsidTr="00AA7911">
        <w:tc>
          <w:tcPr>
            <w:tcW w:w="3652" w:type="dxa"/>
          </w:tcPr>
          <w:p w14:paraId="4454771B" w14:textId="77777777" w:rsidR="00AA7911" w:rsidRPr="006C01BE" w:rsidRDefault="00AA7911" w:rsidP="00D67D1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основных публикаций по теме диссертации в рецензируемых научных изданиях за последние 5 лет (не </w:t>
            </w:r>
            <w:r w:rsidR="00632405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15)</w:t>
            </w:r>
          </w:p>
        </w:tc>
        <w:tc>
          <w:tcPr>
            <w:tcW w:w="5919" w:type="dxa"/>
          </w:tcPr>
          <w:p w14:paraId="5E4960CA" w14:textId="01B37ABB" w:rsidR="00781D45" w:rsidRDefault="00781D45" w:rsidP="00781D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Smirnov A.M. et al. Thermal Switching of Lasing Regimes in Heavily Doped Er 3+ Fiber Lasers // ACS Photonics. 2018. Vol. 5, № 12. P. 5038–5046.</w:t>
            </w:r>
          </w:p>
          <w:p w14:paraId="5D781453" w14:textId="77777777" w:rsidR="00CE64D3" w:rsidRDefault="00CE64D3" w:rsidP="00CE64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70D59E0" w14:textId="7854CC96" w:rsidR="00D91935" w:rsidRDefault="00CE64D3" w:rsidP="007E4B4D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S.M. Popov, O.V.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Y.K.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Chamorovski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V.A.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Isaev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Mégret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D.A.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Korobko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I.O.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Zolotovskii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Fotiadi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“Narrow linewidth short cavity Brillouin random laser based on Bragg Grating array fiber and dynamical population inversion grating”, Results in Physics 9 (2018) 806–808</w:t>
            </w:r>
          </w:p>
          <w:p w14:paraId="68398516" w14:textId="77777777" w:rsidR="00CE64D3" w:rsidRPr="00CE64D3" w:rsidRDefault="00CE64D3" w:rsidP="00CE64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53EC9A4" w14:textId="23D49C8C" w:rsidR="00CE64D3" w:rsidRDefault="00CE64D3" w:rsidP="00B95A4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.P.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Bazakutsa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A.A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O.V.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“Effect of hydrogen loading and UV irradiation on the gain of Er3+-doped fibers”, Journal of the Optical Society of America B, Vol.36, No.9, pp. 2579-2586  (Sept. 2019)</w:t>
            </w:r>
          </w:p>
          <w:p w14:paraId="2E867C21" w14:textId="77777777" w:rsidR="00CE64D3" w:rsidRPr="00CE64D3" w:rsidRDefault="00CE64D3" w:rsidP="00CE64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DA725C1" w14:textId="2C7FE9B6" w:rsidR="00D91935" w:rsidRDefault="00781D45" w:rsidP="0081659A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v. et al. All-Fiber Highly Sensitive Bragg Grating Bend Sensor // Sensors. 2019. Vol. 19, № 19. P. 4228.</w:t>
            </w:r>
          </w:p>
          <w:p w14:paraId="4235C508" w14:textId="77777777" w:rsidR="00CE64D3" w:rsidRPr="00CE64D3" w:rsidRDefault="00CE64D3" w:rsidP="00CE64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1DC99C" w14:textId="71D06C43" w:rsidR="00D91935" w:rsidRDefault="00781D45" w:rsidP="00C81CE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Smirnov A.M., Butov O. v. All-fiber heavily ytterbium-doped, passively mode-locked laser with the 456  MHz repetition rate // Optics Letters. 2019. Vol. 44, № 20. P. 5065.</w:t>
            </w:r>
          </w:p>
          <w:p w14:paraId="63D63A1A" w14:textId="77777777" w:rsidR="00CE64D3" w:rsidRPr="00CE64D3" w:rsidRDefault="00CE64D3" w:rsidP="00CE64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89A7114" w14:textId="4BDDB22F" w:rsidR="00945902" w:rsidRDefault="00781D45" w:rsidP="00C1736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et al. Photosensitivity of composite erbium-doped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phosphorosilicate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optical </w:t>
            </w:r>
            <w:proofErr w:type="spellStart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fibres</w:t>
            </w:r>
            <w:proofErr w:type="spellEnd"/>
            <w:r w:rsidRPr="00CE64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193-nm laser radiation // Quantum Electronics. 2019. Vol. 49, № 12. P. 1132–1136.</w:t>
            </w:r>
          </w:p>
          <w:p w14:paraId="1309961C" w14:textId="77777777" w:rsidR="00CE64D3" w:rsidRPr="00CE64D3" w:rsidRDefault="00CE64D3" w:rsidP="00CE64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D7BE29" w14:textId="77777777" w:rsidR="00945902" w:rsidRDefault="00945902" w:rsidP="009459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et al. Continuous-wave operation of an erbium-doped short-cavity composite fiber laser // Results in Physics. 2020. Vol. 16. P. 102832.</w:t>
            </w:r>
          </w:p>
          <w:p w14:paraId="773938DF" w14:textId="77777777" w:rsidR="00D91935" w:rsidRPr="00D91935" w:rsidRDefault="00D91935" w:rsidP="00D91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BFA0C74" w14:textId="726EB686" w:rsidR="00781D45" w:rsidRDefault="00781D45" w:rsidP="00781D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Laktaev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I.D. et al. Second harmonic generation in colloidal </w:t>
            </w: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CdSe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CdS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nanoplatelets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Results in Physics. 2020. Vol. 19. P. 103503.</w:t>
            </w:r>
          </w:p>
          <w:p w14:paraId="1C5D2792" w14:textId="77777777" w:rsidR="00D91935" w:rsidRPr="00D91935" w:rsidRDefault="00D91935" w:rsidP="00D91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BC6CF8" w14:textId="140C7FCF" w:rsidR="00781D45" w:rsidRDefault="00781D45" w:rsidP="00781D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Stepanov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 v. et al. The Sensitivity Improvement Characterization of Distributed Strain Sensors Due to Weak Fiber Bragg Gratings // Sensors. 2020. Vol. 20, № 22. P. 6431.</w:t>
            </w:r>
          </w:p>
          <w:p w14:paraId="3E8FEA5C" w14:textId="77777777" w:rsidR="00D91935" w:rsidRPr="00D91935" w:rsidRDefault="00D91935" w:rsidP="00D91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1AD5416" w14:textId="36914C80" w:rsidR="00781D45" w:rsidRDefault="00781D45" w:rsidP="00781D45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 et al. Photosensitive highly </w:t>
            </w: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co-doped </w:t>
            </w: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phosphosilicate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optical fibers for continuous-wave single-frequency fiber laser applications // Journal of the Optical Society of America B. 2020. Vol. 37, № 10. P. 3077.</w:t>
            </w:r>
          </w:p>
          <w:p w14:paraId="06DE5DA3" w14:textId="77777777" w:rsidR="00945902" w:rsidRPr="00945902" w:rsidRDefault="00945902" w:rsidP="00945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F309C05" w14:textId="2B316067" w:rsidR="00945902" w:rsidRDefault="00945902" w:rsidP="009459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A.A.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O.V.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S.A.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Vasiliev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I.A.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Nechepurenko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O.N.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Egorova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S.L.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Semjonov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B.I.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Galagan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B.I.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Denker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S.E.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Sverchkov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“Continuous-wave operation of an erbium-doped short-cavity composite fiber laser,” Results in Physics, 16 (2020), 102832</w:t>
            </w:r>
          </w:p>
          <w:p w14:paraId="7A5DE722" w14:textId="77777777" w:rsidR="00D91935" w:rsidRPr="00D91935" w:rsidRDefault="00D91935" w:rsidP="00D919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72E5846" w14:textId="66031154" w:rsidR="000D6B8B" w:rsidRDefault="00781D45" w:rsidP="00781D4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Popov S.M. et al. Random lasing in a short Er-doped artificial Rayleigh fiber // Results in Physics. 2020. Vol. 16. P. 102868.</w:t>
            </w:r>
          </w:p>
          <w:p w14:paraId="498528D6" w14:textId="77777777" w:rsidR="00945902" w:rsidRDefault="00945902" w:rsidP="00945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47C759B" w14:textId="77777777" w:rsidR="00945902" w:rsidRDefault="00945902" w:rsidP="0094590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Smirnov A.M., </w:t>
            </w:r>
            <w:proofErr w:type="spellStart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781D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 v. Pump and thermal impact on heavily erbium-doped fiber laser generation // Optics Letters. 2021. Vol. 46, № 1. P. 86.</w:t>
            </w:r>
          </w:p>
          <w:p w14:paraId="27FD5078" w14:textId="77777777" w:rsidR="00945902" w:rsidRDefault="00945902" w:rsidP="00945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651A11C" w14:textId="77777777" w:rsidR="00945902" w:rsidRDefault="00945902" w:rsidP="009459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Andrey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Rybaltovsky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Sergei Popov, Denis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Lipatov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Andrey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Umnikov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Alexey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Abramov,Oleg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Morozov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Dmitry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Ryakhovskiy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Viktor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Voloshin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Alexander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Kolosovskii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Igor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Vorob’ev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Oleg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Yuriy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Chamorovskiy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“Photosensitive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Yb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-Doped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Germanophosphosilicate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Artificial Rayleigh Fibers as a Base of Random Lasers,” Fibers, 9, 53 (2021)</w:t>
            </w:r>
          </w:p>
          <w:p w14:paraId="049E6E1E" w14:textId="77777777" w:rsidR="00945902" w:rsidRDefault="00945902" w:rsidP="0094590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C233D77" w14:textId="2E6B3DEB" w:rsidR="00945902" w:rsidRPr="000D6B8B" w:rsidRDefault="00945902" w:rsidP="0094590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Igor A.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Nechepurenko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Alexander V.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Dorofeenko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and Oleg V. </w:t>
            </w:r>
            <w:proofErr w:type="spellStart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Butov</w:t>
            </w:r>
            <w:proofErr w:type="spellEnd"/>
            <w:r w:rsidRPr="00945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“Optimal defect position in a DFB fiber laser,” Optics Express, Vol.29, Issue 9, pp. 13657-13668 (2021)</w:t>
            </w:r>
          </w:p>
        </w:tc>
      </w:tr>
    </w:tbl>
    <w:p w14:paraId="501710E7" w14:textId="77777777" w:rsidR="00AA7911" w:rsidRPr="000D6B8B" w:rsidRDefault="00AA7911" w:rsidP="006324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</w:p>
    <w:sectPr w:rsidR="00AA7911" w:rsidRPr="000D6B8B" w:rsidSect="00415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F4060"/>
    <w:multiLevelType w:val="hybridMultilevel"/>
    <w:tmpl w:val="F98CF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121C5"/>
    <w:multiLevelType w:val="hybridMultilevel"/>
    <w:tmpl w:val="8FCCF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11"/>
    <w:rsid w:val="00067190"/>
    <w:rsid w:val="00087846"/>
    <w:rsid w:val="000A7EAF"/>
    <w:rsid w:val="000D6B8B"/>
    <w:rsid w:val="001251DB"/>
    <w:rsid w:val="001C1ADB"/>
    <w:rsid w:val="00334396"/>
    <w:rsid w:val="003D7A73"/>
    <w:rsid w:val="003F0F3C"/>
    <w:rsid w:val="00415D0D"/>
    <w:rsid w:val="00424921"/>
    <w:rsid w:val="004C3B13"/>
    <w:rsid w:val="00527FAD"/>
    <w:rsid w:val="00592E52"/>
    <w:rsid w:val="005C3E83"/>
    <w:rsid w:val="006172A9"/>
    <w:rsid w:val="006322BC"/>
    <w:rsid w:val="00632405"/>
    <w:rsid w:val="00692017"/>
    <w:rsid w:val="006C01BE"/>
    <w:rsid w:val="00720474"/>
    <w:rsid w:val="00781D45"/>
    <w:rsid w:val="008B533F"/>
    <w:rsid w:val="008D0CED"/>
    <w:rsid w:val="00945902"/>
    <w:rsid w:val="0095127A"/>
    <w:rsid w:val="009550AA"/>
    <w:rsid w:val="009A668D"/>
    <w:rsid w:val="009B0B00"/>
    <w:rsid w:val="009E4CAE"/>
    <w:rsid w:val="00A4324E"/>
    <w:rsid w:val="00AA7911"/>
    <w:rsid w:val="00B351A0"/>
    <w:rsid w:val="00B574EF"/>
    <w:rsid w:val="00B801BA"/>
    <w:rsid w:val="00BB4F20"/>
    <w:rsid w:val="00CA1B13"/>
    <w:rsid w:val="00CE64D3"/>
    <w:rsid w:val="00D22796"/>
    <w:rsid w:val="00D67D11"/>
    <w:rsid w:val="00D83435"/>
    <w:rsid w:val="00D91935"/>
    <w:rsid w:val="00DC6ED8"/>
    <w:rsid w:val="00E07AD2"/>
    <w:rsid w:val="00E6725E"/>
    <w:rsid w:val="00F118C8"/>
    <w:rsid w:val="00F175B2"/>
    <w:rsid w:val="00F25C67"/>
    <w:rsid w:val="00F9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2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118C8"/>
    <w:pPr>
      <w:ind w:left="720"/>
      <w:contextualSpacing/>
    </w:pPr>
  </w:style>
  <w:style w:type="character" w:styleId="a5">
    <w:name w:val="Hyperlink"/>
    <w:uiPriority w:val="99"/>
    <w:unhideWhenUsed/>
    <w:rsid w:val="006C01BE"/>
    <w:rPr>
      <w:color w:val="0000FF"/>
      <w:u w:val="single"/>
    </w:rPr>
  </w:style>
  <w:style w:type="character" w:styleId="a6">
    <w:name w:val="Emphasis"/>
    <w:basedOn w:val="a0"/>
    <w:uiPriority w:val="20"/>
    <w:qFormat/>
    <w:rsid w:val="006C01BE"/>
    <w:rPr>
      <w:i/>
      <w:iCs/>
    </w:rPr>
  </w:style>
  <w:style w:type="character" w:customStyle="1" w:styleId="hlfld-contribauthor">
    <w:name w:val="hlfld-contribauthor"/>
    <w:basedOn w:val="a0"/>
    <w:rsid w:val="006C01BE"/>
  </w:style>
  <w:style w:type="character" w:customStyle="1" w:styleId="cited-contentcbycitationarticle-contributors">
    <w:name w:val="cited-content_cbycitation_article-contributors"/>
    <w:basedOn w:val="a0"/>
    <w:rsid w:val="006C01BE"/>
  </w:style>
  <w:style w:type="character" w:customStyle="1" w:styleId="cited-contentcbycitationarticle-title">
    <w:name w:val="cited-content_cbycitation_article-title"/>
    <w:basedOn w:val="a0"/>
    <w:rsid w:val="006C01BE"/>
  </w:style>
  <w:style w:type="character" w:customStyle="1" w:styleId="referencessource">
    <w:name w:val="references__source"/>
    <w:basedOn w:val="a0"/>
    <w:rsid w:val="006C01BE"/>
  </w:style>
  <w:style w:type="character" w:customStyle="1" w:styleId="nlmyear">
    <w:name w:val="nlm_year"/>
    <w:basedOn w:val="a0"/>
    <w:rsid w:val="006C01BE"/>
  </w:style>
  <w:style w:type="character" w:customStyle="1" w:styleId="nowrap">
    <w:name w:val="nowrap"/>
    <w:basedOn w:val="a0"/>
    <w:rsid w:val="006C01BE"/>
  </w:style>
  <w:style w:type="character" w:customStyle="1" w:styleId="articleauthor-link">
    <w:name w:val="article__author-link"/>
    <w:basedOn w:val="a0"/>
    <w:rsid w:val="006C0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ОНТИ</dc:creator>
  <cp:lastModifiedBy>ЕГИСМ</cp:lastModifiedBy>
  <cp:revision>2</cp:revision>
  <dcterms:created xsi:type="dcterms:W3CDTF">2022-03-09T12:28:00Z</dcterms:created>
  <dcterms:modified xsi:type="dcterms:W3CDTF">2022-03-09T12:28:00Z</dcterms:modified>
</cp:coreProperties>
</file>