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6C01BE" w:rsidRDefault="00137534" w:rsidP="0013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Сергей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1130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919" w:type="dxa"/>
          </w:tcPr>
          <w:p w:rsidR="00AA7911" w:rsidRPr="006C01BE" w:rsidRDefault="006172A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6C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Отрасль науки, </w:t>
            </w:r>
            <w:r w:rsidR="001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которой защищена диссертация</w:t>
            </w:r>
          </w:p>
        </w:tc>
        <w:tc>
          <w:tcPr>
            <w:tcW w:w="5919" w:type="dxa"/>
          </w:tcPr>
          <w:p w:rsidR="00AA7911" w:rsidRPr="006C01BE" w:rsidRDefault="00137534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01.04.21 – Лазерная физика, 03.01.02 – Биофизика (физ.-мат. науки)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являющейся основным</w:t>
            </w:r>
            <w:r w:rsidR="001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местом работы</w:t>
            </w:r>
          </w:p>
        </w:tc>
        <w:tc>
          <w:tcPr>
            <w:tcW w:w="5919" w:type="dxa"/>
          </w:tcPr>
          <w:p w:rsidR="00AA7911" w:rsidRPr="006C01BE" w:rsidRDefault="00137534" w:rsidP="006C01B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6C01BE" w:rsidRPr="006C01BE" w:rsidRDefault="00137534" w:rsidP="006C01B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6C01BE" w:rsidRDefault="00137534" w:rsidP="0013753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534">
              <w:rPr>
                <w:rFonts w:ascii="Times New Roman" w:hAnsi="Times New Roman" w:cs="Times New Roman"/>
                <w:sz w:val="24"/>
                <w:szCs w:val="24"/>
              </w:rPr>
              <w:t xml:space="preserve"> общей физики и волновых процессов Физического факультета</w:t>
            </w:r>
          </w:p>
        </w:tc>
      </w:tr>
      <w:tr w:rsidR="00B574EF" w:rsidRPr="00412471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  <w:r w:rsidR="001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15)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6C01BE" w:rsidRPr="006C01BE" w:rsidRDefault="00412471" w:rsidP="0041247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 xml:space="preserve">Никитин С.Ю., Устинов В.Д., </w:t>
            </w: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Цыбров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</w:rPr>
              <w:t xml:space="preserve"> Е.Г., Лебедева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Рассеяние лазерного пучка на ансамбле асимметричных эритроцитов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Оптика и спектроскопия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2021, том 129, №7, с. 961-971</w:t>
            </w:r>
          </w:p>
          <w:p w:rsidR="006C01BE" w:rsidRPr="00412471" w:rsidRDefault="00412471" w:rsidP="0041247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Nikitin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S.Yu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Ustinov V.D., </w:t>
            </w: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Shishkin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S.D., </w:t>
            </w: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Lebedeva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M.S., Line curvature algorithm in laser </w:t>
            </w: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ektacytometry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red blood cells // Quantum Electronics, 2020,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 50, No. 9, pp. 888-894</w:t>
            </w:r>
          </w:p>
          <w:p w:rsidR="006C01BE" w:rsidRPr="00412471" w:rsidRDefault="00412471" w:rsidP="0041247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Nikitin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S.Yu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Ustinov V.D., </w:t>
            </w: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Shishkin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Curvature of a line defined as a discrete set of points, and diffraction pattern processing for laser </w:t>
            </w: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ektacytometry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red blood cells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41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Quantitative Spectroscopy and Radiative Transfer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2019, vol. 235, pp. 272-277</w:t>
            </w:r>
          </w:p>
          <w:p w:rsidR="006C01BE" w:rsidRPr="00412471" w:rsidRDefault="00412471" w:rsidP="0041247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 xml:space="preserve">Никитин С.Ю., О возможности измерения методом лазерной </w:t>
            </w: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эктацитометрии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коэффициента эксцесса для распределения эритроцитов по </w:t>
            </w: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деформируемости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</w:rPr>
              <w:t xml:space="preserve"> // Квантовая электроника,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 xml:space="preserve"> 983-987</w:t>
            </w:r>
          </w:p>
          <w:p w:rsidR="006C01BE" w:rsidRPr="00412471" w:rsidRDefault="00412471" w:rsidP="0041247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Никитин С.Ю., Устинов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характеристической точки в лазерной </w:t>
            </w:r>
            <w:proofErr w:type="spellStart"/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эктацитометрии</w:t>
            </w:r>
            <w:proofErr w:type="spellEnd"/>
            <w:r w:rsidRPr="00412471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Квантовая электроника,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2018, том 48, №1, с. 70-74</w:t>
            </w:r>
          </w:p>
          <w:p w:rsidR="009E4CAE" w:rsidRPr="00412471" w:rsidRDefault="00412471" w:rsidP="001C56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Никитин С.Ю.,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471">
              <w:rPr>
                <w:rFonts w:ascii="Times New Roman" w:hAnsi="Times New Roman" w:cs="Times New Roman"/>
                <w:sz w:val="24"/>
                <w:szCs w:val="24"/>
              </w:rPr>
              <w:t>Устинов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56B9" w:rsidRPr="00412471">
              <w:rPr>
                <w:rFonts w:ascii="Times New Roman" w:hAnsi="Times New Roman" w:cs="Times New Roman"/>
                <w:sz w:val="24"/>
                <w:szCs w:val="24"/>
              </w:rPr>
              <w:t>Цыбров</w:t>
            </w:r>
            <w:proofErr w:type="spellEnd"/>
            <w:r w:rsidR="001C56B9" w:rsidRPr="00412471"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  <w:r w:rsidR="001C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6B9">
              <w:rPr>
                <w:rFonts w:ascii="Times New Roman" w:hAnsi="Times New Roman" w:cs="Times New Roman"/>
                <w:sz w:val="24"/>
                <w:szCs w:val="24"/>
              </w:rPr>
              <w:t>Приезжев</w:t>
            </w:r>
            <w:proofErr w:type="spellEnd"/>
            <w:r w:rsidR="001C56B9">
              <w:rPr>
                <w:rFonts w:ascii="Times New Roman" w:hAnsi="Times New Roman" w:cs="Times New Roman"/>
                <w:sz w:val="24"/>
                <w:szCs w:val="24"/>
              </w:rPr>
              <w:t xml:space="preserve"> А.В., Улучшенный алгоритм обработки данных для </w:t>
            </w:r>
            <w:r w:rsidR="001C56B9" w:rsidRPr="00412471">
              <w:rPr>
                <w:rFonts w:ascii="Times New Roman" w:hAnsi="Times New Roman" w:cs="Times New Roman"/>
                <w:sz w:val="24"/>
                <w:szCs w:val="24"/>
              </w:rPr>
              <w:t xml:space="preserve">лазерной </w:t>
            </w:r>
            <w:proofErr w:type="spellStart"/>
            <w:r w:rsidR="001C56B9" w:rsidRPr="00412471">
              <w:rPr>
                <w:rFonts w:ascii="Times New Roman" w:hAnsi="Times New Roman" w:cs="Times New Roman"/>
                <w:sz w:val="24"/>
                <w:szCs w:val="24"/>
              </w:rPr>
              <w:t>эктацитометрии</w:t>
            </w:r>
            <w:proofErr w:type="spellEnd"/>
            <w:r w:rsidR="001C56B9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 // </w:t>
            </w:r>
            <w:r w:rsidR="001C56B9" w:rsidRPr="001C56B9">
              <w:rPr>
                <w:rFonts w:ascii="Times New Roman" w:hAnsi="Times New Roman" w:cs="Times New Roman"/>
                <w:sz w:val="24"/>
                <w:szCs w:val="24"/>
              </w:rPr>
              <w:t>Известия Саратовского университета. Новая серия. Серия Физика</w:t>
            </w:r>
            <w:r w:rsidR="001C56B9">
              <w:rPr>
                <w:rFonts w:ascii="Times New Roman" w:hAnsi="Times New Roman" w:cs="Times New Roman"/>
                <w:sz w:val="24"/>
                <w:szCs w:val="24"/>
              </w:rPr>
              <w:t>, 2017, том 17, №3, с. 150-157</w:t>
            </w:r>
            <w:bookmarkStart w:id="2" w:name="_GoBack"/>
            <w:bookmarkEnd w:id="2"/>
          </w:p>
        </w:tc>
      </w:tr>
    </w:tbl>
    <w:p w:rsidR="00AA7911" w:rsidRPr="00412471" w:rsidRDefault="00AA7911" w:rsidP="00137534">
      <w:pPr>
        <w:ind w:hanging="993"/>
        <w:jc w:val="center"/>
      </w:pPr>
    </w:p>
    <w:sectPr w:rsidR="00AA7911" w:rsidRPr="00412471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A7911"/>
    <w:rsid w:val="00067190"/>
    <w:rsid w:val="00087846"/>
    <w:rsid w:val="000A7EAF"/>
    <w:rsid w:val="00113011"/>
    <w:rsid w:val="001251DB"/>
    <w:rsid w:val="00137534"/>
    <w:rsid w:val="001C1ADB"/>
    <w:rsid w:val="001C56B9"/>
    <w:rsid w:val="00334396"/>
    <w:rsid w:val="003D7A73"/>
    <w:rsid w:val="00412471"/>
    <w:rsid w:val="00415D0D"/>
    <w:rsid w:val="00424921"/>
    <w:rsid w:val="00527FAD"/>
    <w:rsid w:val="00592E52"/>
    <w:rsid w:val="005C3E83"/>
    <w:rsid w:val="006172A9"/>
    <w:rsid w:val="006C01BE"/>
    <w:rsid w:val="00720474"/>
    <w:rsid w:val="008B533F"/>
    <w:rsid w:val="009550AA"/>
    <w:rsid w:val="009A668D"/>
    <w:rsid w:val="009B0B00"/>
    <w:rsid w:val="009E4CAE"/>
    <w:rsid w:val="00AA7911"/>
    <w:rsid w:val="00AF7E21"/>
    <w:rsid w:val="00B574EF"/>
    <w:rsid w:val="00B801BA"/>
    <w:rsid w:val="00BB4F20"/>
    <w:rsid w:val="00CA1B13"/>
    <w:rsid w:val="00D83435"/>
    <w:rsid w:val="00D91F7F"/>
    <w:rsid w:val="00E07AD2"/>
    <w:rsid w:val="00E6725E"/>
    <w:rsid w:val="00F118C8"/>
    <w:rsid w:val="00F1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2021-09-01T11:05:00Z</dcterms:created>
  <dcterms:modified xsi:type="dcterms:W3CDTF">2021-09-01T11:05:00Z</dcterms:modified>
</cp:coreProperties>
</file>